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E79EA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41A7E4B8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FE3119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12AE6626" w14:textId="77777777" w:rsidR="00E42E15" w:rsidRPr="008F6EC4" w:rsidRDefault="00E42E15" w:rsidP="00E42E15">
      <w:pPr>
        <w:suppressAutoHyphens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 МІСЬКОГО ГОСПОДАРСТВА імені О. М. БЕКЕТОВА</w:t>
      </w:r>
    </w:p>
    <w:p w14:paraId="4791800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caps/>
          <w:sz w:val="28"/>
          <w:szCs w:val="28"/>
          <w:lang w:val="uk-UA"/>
        </w:rPr>
      </w:pPr>
    </w:p>
    <w:p w14:paraId="33E90CD8" w14:textId="77777777" w:rsidR="00E42E15" w:rsidRPr="008F6EC4" w:rsidRDefault="00E42E15" w:rsidP="00E42E15">
      <w:pPr>
        <w:spacing w:line="360" w:lineRule="auto"/>
        <w:rPr>
          <w:rFonts w:ascii="Times New Roman" w:hAnsi="Times New Roman"/>
          <w:bCs/>
          <w:sz w:val="28"/>
          <w:szCs w:val="28"/>
          <w:lang w:val="uk-UA"/>
        </w:rPr>
      </w:pPr>
    </w:p>
    <w:p w14:paraId="0E9E89D2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319FE79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744693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684FCD5" w14:textId="77777777" w:rsidR="00E42E15" w:rsidRPr="00CC19AC" w:rsidRDefault="00E42E15" w:rsidP="00E42E1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C19AC">
        <w:rPr>
          <w:rFonts w:ascii="Times New Roman" w:hAnsi="Times New Roman"/>
          <w:b/>
          <w:bCs/>
          <w:sz w:val="28"/>
          <w:szCs w:val="28"/>
          <w:lang w:val="uk-UA"/>
        </w:rPr>
        <w:t>МЕТОДИЧНІ РЕКОМЕНДАЦІЇ</w:t>
      </w:r>
    </w:p>
    <w:p w14:paraId="0E211922" w14:textId="15BF7E37" w:rsidR="00E42E15" w:rsidRPr="00CC19AC" w:rsidRDefault="00E42E15" w:rsidP="00E42E1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C19AC">
        <w:rPr>
          <w:rFonts w:ascii="Times New Roman" w:hAnsi="Times New Roman"/>
          <w:b/>
          <w:bCs/>
          <w:sz w:val="28"/>
          <w:szCs w:val="28"/>
          <w:lang w:val="uk-UA"/>
        </w:rPr>
        <w:t xml:space="preserve">із проходження </w:t>
      </w:r>
      <w:r w:rsidR="00CC19AC" w:rsidRPr="00CC19AC">
        <w:rPr>
          <w:rFonts w:ascii="Times New Roman" w:hAnsi="Times New Roman"/>
          <w:b/>
          <w:bCs/>
          <w:sz w:val="28"/>
          <w:szCs w:val="28"/>
          <w:lang w:val="uk-UA"/>
        </w:rPr>
        <w:t>виробничо</w:t>
      </w:r>
      <w:r w:rsidRPr="00CC19AC">
        <w:rPr>
          <w:rFonts w:ascii="Times New Roman" w:hAnsi="Times New Roman"/>
          <w:b/>
          <w:bCs/>
          <w:sz w:val="28"/>
          <w:szCs w:val="28"/>
          <w:lang w:val="uk-UA"/>
        </w:rPr>
        <w:t>ї практики</w:t>
      </w:r>
    </w:p>
    <w:p w14:paraId="26CDEE8B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b/>
          <w:spacing w:val="5"/>
          <w:sz w:val="28"/>
          <w:szCs w:val="28"/>
          <w:lang w:val="uk-UA"/>
        </w:rPr>
      </w:pPr>
    </w:p>
    <w:p w14:paraId="4544FF0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8F6EC4">
        <w:rPr>
          <w:rFonts w:ascii="Times New Roman" w:hAnsi="Times New Roman"/>
          <w:i/>
          <w:sz w:val="28"/>
          <w:szCs w:val="28"/>
          <w:lang w:val="uk-UA"/>
        </w:rPr>
        <w:t>(для студентів першого (бакалаврського) рівня вищої освіти</w:t>
      </w:r>
    </w:p>
    <w:p w14:paraId="02F84953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i/>
          <w:sz w:val="28"/>
          <w:szCs w:val="28"/>
          <w:lang w:val="uk-UA"/>
        </w:rPr>
      </w:pPr>
      <w:r w:rsidRPr="008F6EC4">
        <w:rPr>
          <w:rFonts w:ascii="Times New Roman" w:hAnsi="Times New Roman"/>
          <w:i/>
          <w:sz w:val="28"/>
          <w:szCs w:val="28"/>
          <w:lang w:val="uk-UA"/>
        </w:rPr>
        <w:t>зі спеціальності 193</w:t>
      </w:r>
      <w:r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 w:rsidRPr="00A816FF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  <w:lang w:val="en-US"/>
        </w:rPr>
        <w:t>G</w:t>
      </w:r>
      <w:r w:rsidRPr="00A816FF">
        <w:rPr>
          <w:rFonts w:ascii="Times New Roman" w:hAnsi="Times New Roman"/>
          <w:i/>
          <w:sz w:val="28"/>
          <w:szCs w:val="28"/>
        </w:rPr>
        <w:t>18)</w:t>
      </w:r>
      <w:r w:rsidRPr="008F6EC4">
        <w:rPr>
          <w:rFonts w:ascii="Times New Roman" w:hAnsi="Times New Roman"/>
          <w:i/>
          <w:sz w:val="28"/>
          <w:szCs w:val="28"/>
          <w:lang w:val="uk-UA"/>
        </w:rPr>
        <w:t xml:space="preserve"> – Геодезія та землеустрій)</w:t>
      </w:r>
    </w:p>
    <w:p w14:paraId="0A2194DA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5581C4E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042B424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05B57F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810C2F8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6148B6B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D357438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6B854D9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89BCDC5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C31B63D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291A6C" w14:textId="77777777" w:rsidR="00E42E15" w:rsidRPr="008F6EC4" w:rsidRDefault="00E42E15" w:rsidP="00E42E15">
      <w:pPr>
        <w:spacing w:line="36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5E7A064" w14:textId="77777777" w:rsidR="00E42E15" w:rsidRPr="008F6EC4" w:rsidRDefault="00E42E15" w:rsidP="00E42E15">
      <w:pPr>
        <w:suppressAutoHyphens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Харків  </w:t>
      </w:r>
    </w:p>
    <w:p w14:paraId="7200D93E" w14:textId="77777777" w:rsidR="00E42E15" w:rsidRPr="008F6EC4" w:rsidRDefault="00E42E15" w:rsidP="00E42E15">
      <w:pPr>
        <w:suppressAutoHyphens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 xml:space="preserve">ХНУМГ ім. О. М. Бекетова  </w:t>
      </w:r>
    </w:p>
    <w:p w14:paraId="259B1337" w14:textId="77777777" w:rsidR="00E42E15" w:rsidRPr="00A816FF" w:rsidRDefault="00E42E15" w:rsidP="00E42E15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b/>
          <w:sz w:val="28"/>
          <w:szCs w:val="28"/>
          <w:lang w:val="uk-UA"/>
        </w:rPr>
        <w:t>202</w:t>
      </w:r>
      <w:r w:rsidRPr="00A816FF"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4275FFAC" w14:textId="77777777" w:rsidR="00CC19AC" w:rsidRPr="00CC19AC" w:rsidRDefault="00E42E15" w:rsidP="00CC19AC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sz w:val="28"/>
          <w:szCs w:val="28"/>
          <w:lang w:val="uk-UA"/>
        </w:rPr>
        <w:br w:type="page"/>
      </w:r>
      <w:r w:rsidR="00CC19AC" w:rsidRPr="00CC19AC">
        <w:rPr>
          <w:rFonts w:ascii="Times New Roman" w:hAnsi="Times New Roman"/>
          <w:sz w:val="28"/>
          <w:szCs w:val="28"/>
          <w:lang w:val="uk-UA"/>
        </w:rPr>
        <w:lastRenderedPageBreak/>
        <w:t xml:space="preserve">Методичні рекомендації із проходження виробничої практики </w:t>
      </w:r>
      <w:r w:rsidR="00CC19AC" w:rsidRPr="00CC19AC">
        <w:rPr>
          <w:rFonts w:ascii="Times New Roman" w:hAnsi="Times New Roman"/>
          <w:sz w:val="28"/>
          <w:szCs w:val="28"/>
          <w:lang w:val="uk-UA"/>
        </w:rPr>
        <w:br/>
        <w:t>(для студентів першого (бакалаврського) рівня вищої освіти зі спеціальності 193 (</w:t>
      </w:r>
      <w:r w:rsidR="00CC19AC" w:rsidRPr="00CC19AC">
        <w:rPr>
          <w:rFonts w:ascii="Times New Roman" w:hAnsi="Times New Roman"/>
          <w:sz w:val="28"/>
          <w:szCs w:val="28"/>
          <w:lang w:val="en-US"/>
        </w:rPr>
        <w:t>G</w:t>
      </w:r>
      <w:r w:rsidR="00CC19AC" w:rsidRPr="00CC19AC">
        <w:rPr>
          <w:rFonts w:ascii="Times New Roman" w:hAnsi="Times New Roman"/>
          <w:sz w:val="28"/>
          <w:szCs w:val="28"/>
          <w:lang w:val="uk-UA"/>
        </w:rPr>
        <w:t xml:space="preserve">18) – Геодезія та землеустрій) / Харків. </w:t>
      </w:r>
      <w:proofErr w:type="spellStart"/>
      <w:r w:rsidR="00CC19AC" w:rsidRPr="00CC19AC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="00CC19AC" w:rsidRPr="00CC19AC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="00CC19AC" w:rsidRPr="00CC19AC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="00CC19AC" w:rsidRPr="00CC19AC">
        <w:rPr>
          <w:rFonts w:ascii="Times New Roman" w:hAnsi="Times New Roman"/>
          <w:sz w:val="28"/>
          <w:szCs w:val="28"/>
          <w:lang w:val="uk-UA"/>
        </w:rPr>
        <w:t xml:space="preserve">. госп-ва </w:t>
      </w:r>
      <w:r w:rsidR="00CC19AC" w:rsidRPr="00CC19AC">
        <w:rPr>
          <w:rFonts w:ascii="Times New Roman" w:hAnsi="Times New Roman"/>
          <w:sz w:val="28"/>
          <w:szCs w:val="28"/>
          <w:lang w:val="uk-UA"/>
        </w:rPr>
        <w:br/>
        <w:t xml:space="preserve">ім. О. М. Бекетова ; уклад. : С. Г. Нестеренко, Ю. Б. </w:t>
      </w:r>
      <w:proofErr w:type="spellStart"/>
      <w:r w:rsidR="00CC19AC" w:rsidRPr="00CC19AC">
        <w:rPr>
          <w:rFonts w:ascii="Times New Roman" w:hAnsi="Times New Roman"/>
          <w:sz w:val="28"/>
          <w:szCs w:val="28"/>
          <w:lang w:val="uk-UA"/>
        </w:rPr>
        <w:t>Радзінська</w:t>
      </w:r>
      <w:proofErr w:type="spellEnd"/>
      <w:r w:rsidR="00CC19AC" w:rsidRPr="00CC19AC">
        <w:rPr>
          <w:rFonts w:ascii="Times New Roman" w:hAnsi="Times New Roman"/>
          <w:sz w:val="28"/>
          <w:szCs w:val="28"/>
          <w:lang w:val="uk-UA"/>
        </w:rPr>
        <w:t>., О. В. Афанасьєв – Харків : ХНУМГ ім. О. М. Бекетова, 2026. –   35 с.</w:t>
      </w:r>
    </w:p>
    <w:p w14:paraId="493CE9D7" w14:textId="43DE38FC" w:rsidR="00E42E15" w:rsidRPr="008F6EC4" w:rsidRDefault="00E42E15" w:rsidP="00E42E15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E3B42C" w14:textId="77777777" w:rsidR="00E42E15" w:rsidRPr="008F6EC4" w:rsidRDefault="00E42E15" w:rsidP="00E42E15">
      <w:pPr>
        <w:keepNext/>
        <w:spacing w:line="276" w:lineRule="auto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A83D85E" w14:textId="77777777" w:rsidR="00E42E15" w:rsidRPr="008F6EC4" w:rsidRDefault="00E42E15" w:rsidP="00E42E15">
      <w:pPr>
        <w:keepNext/>
        <w:spacing w:line="276" w:lineRule="auto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F108CEE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ind w:firstLine="709"/>
        <w:outlineLvl w:val="3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Укладачі: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 </w:t>
      </w:r>
      <w:r w:rsidRPr="008F6EC4">
        <w:rPr>
          <w:rFonts w:ascii="Times New Roman" w:hAnsi="Times New Roman"/>
          <w:sz w:val="28"/>
          <w:szCs w:val="28"/>
          <w:lang w:val="uk-UA"/>
        </w:rPr>
        <w:t xml:space="preserve">С. Г. Нестеренко, </w:t>
      </w:r>
    </w:p>
    <w:p w14:paraId="28FB46D3" w14:textId="77777777" w:rsidR="00E42E15" w:rsidRDefault="00E42E15" w:rsidP="00E42E15">
      <w:pPr>
        <w:keepNext/>
        <w:tabs>
          <w:tab w:val="left" w:pos="1843"/>
        </w:tabs>
        <w:spacing w:line="276" w:lineRule="auto"/>
        <w:ind w:firstLine="1843"/>
        <w:outlineLvl w:val="3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наук, доц. </w:t>
      </w:r>
      <w:r w:rsidRPr="008F6EC4">
        <w:rPr>
          <w:rFonts w:ascii="Times New Roman" w:hAnsi="Times New Roman"/>
          <w:sz w:val="28"/>
          <w:szCs w:val="28"/>
          <w:lang w:val="uk-UA"/>
        </w:rPr>
        <w:t>Ю. Б. </w:t>
      </w:r>
      <w:proofErr w:type="spellStart"/>
      <w:r w:rsidRPr="008F6EC4">
        <w:rPr>
          <w:rFonts w:ascii="Times New Roman" w:hAnsi="Times New Roman"/>
          <w:sz w:val="28"/>
          <w:szCs w:val="28"/>
          <w:lang w:val="uk-UA"/>
        </w:rPr>
        <w:t>Радзінська</w:t>
      </w:r>
      <w:proofErr w:type="spellEnd"/>
    </w:p>
    <w:p w14:paraId="4AD8E79D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ind w:firstLine="1843"/>
        <w:outlineLvl w:val="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kern w:val="16"/>
          <w:sz w:val="28"/>
          <w:szCs w:val="28"/>
          <w:lang w:val="uk-UA"/>
        </w:rPr>
        <w:t xml:space="preserve">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канд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</w:t>
      </w:r>
      <w:proofErr w:type="spellStart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>техн</w:t>
      </w:r>
      <w:proofErr w:type="spellEnd"/>
      <w:r w:rsidRPr="008F6EC4">
        <w:rPr>
          <w:rFonts w:ascii="Times New Roman" w:hAnsi="Times New Roman"/>
          <w:kern w:val="16"/>
          <w:sz w:val="28"/>
          <w:szCs w:val="28"/>
          <w:lang w:val="uk-UA"/>
        </w:rPr>
        <w:t xml:space="preserve">. наук 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8F6EC4">
        <w:rPr>
          <w:rFonts w:ascii="Times New Roman" w:hAnsi="Times New Roman"/>
          <w:sz w:val="28"/>
          <w:szCs w:val="28"/>
          <w:lang w:val="uk-UA"/>
        </w:rPr>
        <w:t>. 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8F6EC4">
        <w:rPr>
          <w:rFonts w:ascii="Times New Roman" w:hAnsi="Times New Roman"/>
          <w:sz w:val="28"/>
          <w:szCs w:val="28"/>
          <w:lang w:val="uk-UA"/>
        </w:rPr>
        <w:t>. </w:t>
      </w:r>
      <w:r>
        <w:rPr>
          <w:rFonts w:ascii="Times New Roman" w:hAnsi="Times New Roman"/>
          <w:sz w:val="28"/>
          <w:szCs w:val="28"/>
          <w:lang w:val="uk-UA"/>
        </w:rPr>
        <w:t>Афанасьєв</w:t>
      </w:r>
    </w:p>
    <w:p w14:paraId="7E3A5F80" w14:textId="77777777" w:rsidR="00E42E15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sz w:val="28"/>
          <w:szCs w:val="28"/>
          <w:lang w:val="uk-UA"/>
        </w:rPr>
      </w:pPr>
    </w:p>
    <w:p w14:paraId="206EC02A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sz w:val="28"/>
          <w:szCs w:val="28"/>
          <w:lang w:val="uk-UA"/>
        </w:rPr>
      </w:pPr>
    </w:p>
    <w:p w14:paraId="53CEDF1A" w14:textId="77777777" w:rsidR="00E42E15" w:rsidRPr="008F6EC4" w:rsidRDefault="00E42E15" w:rsidP="00E42E15">
      <w:pPr>
        <w:spacing w:line="276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8F6EC4">
        <w:rPr>
          <w:rFonts w:ascii="Times New Roman" w:hAnsi="Times New Roman"/>
          <w:sz w:val="28"/>
          <w:szCs w:val="28"/>
          <w:lang w:val="uk-UA"/>
        </w:rPr>
        <w:t xml:space="preserve">Рецензент </w:t>
      </w:r>
    </w:p>
    <w:p w14:paraId="4251CC1A" w14:textId="77777777" w:rsidR="00E42E15" w:rsidRPr="008F6EC4" w:rsidRDefault="00E42E15" w:rsidP="00E42E15">
      <w:pPr>
        <w:spacing w:line="276" w:lineRule="auto"/>
        <w:ind w:firstLine="709"/>
        <w:jc w:val="both"/>
        <w:rPr>
          <w:rFonts w:ascii="Times New Roman" w:hAnsi="Times New Roman"/>
          <w:kern w:val="16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Е</w:t>
      </w:r>
      <w:r w:rsidRPr="00BF2FC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uk-UA"/>
        </w:rPr>
        <w:t>С</w:t>
      </w:r>
      <w:r w:rsidRPr="00BF2FCA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  <w:lang w:val="uk-UA"/>
        </w:rPr>
        <w:t>Штерндок</w:t>
      </w:r>
      <w:proofErr w:type="spellEnd"/>
      <w:r w:rsidRPr="00BF2FCA">
        <w:rPr>
          <w:rFonts w:ascii="Times New Roman" w:hAnsi="Times New Roman"/>
          <w:bCs/>
          <w:sz w:val="28"/>
          <w:szCs w:val="28"/>
          <w:lang w:val="uk-UA"/>
        </w:rPr>
        <w:t>, кандидат технічних наук, доцент кафедри земельного адміністрування та геоінформаційних систем Харківського національного університету міського господарства імені О. М. Бекетова</w:t>
      </w:r>
    </w:p>
    <w:p w14:paraId="570FCB40" w14:textId="77777777" w:rsidR="00E42E15" w:rsidRPr="008F6EC4" w:rsidRDefault="00E42E15" w:rsidP="00E42E15">
      <w:pPr>
        <w:keepNext/>
        <w:tabs>
          <w:tab w:val="left" w:pos="1843"/>
        </w:tabs>
        <w:spacing w:line="276" w:lineRule="auto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13F52CDF" w14:textId="77777777" w:rsidR="00E42E15" w:rsidRPr="008F6EC4" w:rsidRDefault="00E42E15" w:rsidP="00E42E15">
      <w:pPr>
        <w:spacing w:line="276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3FC71997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542D80A2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0ACAB54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B35A59C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441F2152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794E23D9" w14:textId="77777777" w:rsidR="00E42E15" w:rsidRPr="008F6EC4" w:rsidRDefault="00E42E15" w:rsidP="00E42E15">
      <w:pPr>
        <w:keepNext/>
        <w:spacing w:line="360" w:lineRule="auto"/>
        <w:jc w:val="center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45C22C99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4535D1A8" w14:textId="77777777" w:rsidR="00E42E15" w:rsidRPr="008F6EC4" w:rsidRDefault="00E42E15" w:rsidP="00E42E15">
      <w:pPr>
        <w:keepNext/>
        <w:spacing w:line="360" w:lineRule="auto"/>
        <w:jc w:val="center"/>
        <w:outlineLvl w:val="3"/>
        <w:rPr>
          <w:rFonts w:ascii="Times New Roman" w:hAnsi="Times New Roman"/>
          <w:i/>
          <w:kern w:val="16"/>
          <w:sz w:val="28"/>
          <w:szCs w:val="28"/>
          <w:lang w:val="uk-UA"/>
        </w:rPr>
      </w:pPr>
    </w:p>
    <w:p w14:paraId="3CB8FF56" w14:textId="77777777" w:rsidR="00E42E15" w:rsidRPr="008F6EC4" w:rsidRDefault="00E42E15" w:rsidP="00E42E15">
      <w:pPr>
        <w:spacing w:line="360" w:lineRule="auto"/>
        <w:rPr>
          <w:rFonts w:ascii="Times New Roman" w:hAnsi="Times New Roman"/>
          <w:kern w:val="16"/>
          <w:sz w:val="28"/>
          <w:szCs w:val="28"/>
          <w:lang w:val="uk-UA"/>
        </w:rPr>
      </w:pPr>
    </w:p>
    <w:p w14:paraId="20284FE6" w14:textId="77777777" w:rsidR="00E42E15" w:rsidRPr="008F6EC4" w:rsidRDefault="00E42E15" w:rsidP="00E42E15">
      <w:pPr>
        <w:keepNext/>
        <w:spacing w:line="276" w:lineRule="auto"/>
        <w:ind w:firstLine="709"/>
        <w:jc w:val="both"/>
        <w:outlineLvl w:val="3"/>
        <w:rPr>
          <w:rFonts w:ascii="Times New Roman" w:hAnsi="Times New Roman"/>
          <w:kern w:val="16"/>
          <w:sz w:val="28"/>
          <w:szCs w:val="28"/>
          <w:lang w:val="uk-UA"/>
        </w:rPr>
      </w:pPr>
      <w:r w:rsidRPr="00384D8D">
        <w:rPr>
          <w:rFonts w:ascii="Times New Roman" w:hAnsi="Times New Roman"/>
          <w:i/>
          <w:kern w:val="16"/>
          <w:sz w:val="28"/>
          <w:szCs w:val="28"/>
          <w:lang w:val="uk-UA"/>
        </w:rPr>
        <w:t xml:space="preserve">Рекомендовано кафедрою земельного адміністрування та геоінформаційних систем, протокол 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 xml:space="preserve">№ 1 від </w:t>
      </w:r>
      <w:r>
        <w:rPr>
          <w:rFonts w:ascii="Times New Roman" w:hAnsi="Times New Roman"/>
          <w:i/>
          <w:color w:val="171717"/>
          <w:sz w:val="28"/>
          <w:szCs w:val="28"/>
          <w:lang w:val="uk-UA"/>
        </w:rPr>
        <w:t>25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>.0</w:t>
      </w:r>
      <w:r>
        <w:rPr>
          <w:rFonts w:ascii="Times New Roman" w:hAnsi="Times New Roman"/>
          <w:i/>
          <w:color w:val="171717"/>
          <w:sz w:val="28"/>
          <w:szCs w:val="28"/>
          <w:lang w:val="uk-UA"/>
        </w:rPr>
        <w:t>8</w:t>
      </w:r>
      <w:r w:rsidRPr="00384D8D">
        <w:rPr>
          <w:rFonts w:ascii="Times New Roman" w:hAnsi="Times New Roman"/>
          <w:i/>
          <w:color w:val="171717"/>
          <w:sz w:val="28"/>
          <w:szCs w:val="28"/>
          <w:lang w:val="uk-UA"/>
        </w:rPr>
        <w:t>.2026</w:t>
      </w:r>
      <w:r w:rsidRPr="00384D8D">
        <w:rPr>
          <w:rFonts w:ascii="Times New Roman" w:hAnsi="Times New Roman"/>
          <w:i/>
          <w:kern w:val="16"/>
          <w:sz w:val="28"/>
          <w:szCs w:val="28"/>
          <w:lang w:val="uk-UA"/>
        </w:rPr>
        <w:t>.</w:t>
      </w:r>
    </w:p>
    <w:p w14:paraId="1AD56294" w14:textId="1A771E61" w:rsidR="000A2C83" w:rsidRPr="00E42E15" w:rsidRDefault="00E42E15" w:rsidP="00E42E15">
      <w:r w:rsidRPr="008F6EC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B7D355" wp14:editId="71188729">
                <wp:simplePos x="0" y="0"/>
                <wp:positionH relativeFrom="column">
                  <wp:posOffset>2823210</wp:posOffset>
                </wp:positionH>
                <wp:positionV relativeFrom="paragraph">
                  <wp:posOffset>2351405</wp:posOffset>
                </wp:positionV>
                <wp:extent cx="495300" cy="300990"/>
                <wp:effectExtent l="13335" t="8255" r="5715" b="5080"/>
                <wp:wrapNone/>
                <wp:docPr id="645998838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762EA" id="Прямоугольник 5" o:spid="_x0000_s1026" style="position:absolute;margin-left:222.3pt;margin-top:185.15pt;width:39pt;height:2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" strokecolor="white"/>
            </w:pict>
          </mc:Fallback>
        </mc:AlternateContent>
      </w:r>
      <w:r w:rsidRPr="008F6EC4"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335B9E" wp14:editId="052CA2BE">
                <wp:simplePos x="0" y="0"/>
                <wp:positionH relativeFrom="column">
                  <wp:posOffset>2823210</wp:posOffset>
                </wp:positionH>
                <wp:positionV relativeFrom="paragraph">
                  <wp:posOffset>2037080</wp:posOffset>
                </wp:positionV>
                <wp:extent cx="495300" cy="314325"/>
                <wp:effectExtent l="0" t="0" r="0" b="9525"/>
                <wp:wrapNone/>
                <wp:docPr id="2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568E7" id="Прямоугольник 4" o:spid="_x0000_s1026" style="position:absolute;margin-left:222.3pt;margin-top:160.4pt;width:39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" fillcolor="window" stroked="f" strokeweight="1pt"/>
            </w:pict>
          </mc:Fallback>
        </mc:AlternateContent>
      </w:r>
    </w:p>
    <w:sectPr w:rsidR="000A2C83" w:rsidRPr="00E42E15" w:rsidSect="00D17DD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FB5"/>
    <w:rsid w:val="000A2C83"/>
    <w:rsid w:val="00302F84"/>
    <w:rsid w:val="00335FB5"/>
    <w:rsid w:val="005618BE"/>
    <w:rsid w:val="006A45AF"/>
    <w:rsid w:val="008B0F42"/>
    <w:rsid w:val="009E0340"/>
    <w:rsid w:val="00CC19AC"/>
    <w:rsid w:val="00D17DDC"/>
    <w:rsid w:val="00E4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7F88D"/>
  <w15:chartTrackingRefBased/>
  <w15:docId w15:val="{36DC5AFC-AA08-44C0-9979-95FD269B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DD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ru-RU"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B5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B5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B5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B5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B5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B5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B5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B5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B5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B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B5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B5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B5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5F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B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335FB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B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5FB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35F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Афанасьєв Олександр Валерійович</dc:creator>
  <cp:keywords/>
  <dc:description/>
  <cp:lastModifiedBy>Афанасьєв Олександр Валерійович</cp:lastModifiedBy>
  <cp:revision>4</cp:revision>
  <dcterms:created xsi:type="dcterms:W3CDTF">2026-05-01T12:23:00Z</dcterms:created>
  <dcterms:modified xsi:type="dcterms:W3CDTF">2026-05-01T13:02:00Z</dcterms:modified>
</cp:coreProperties>
</file>