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157B0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  <w:r w:rsidRPr="0079441B"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  <w:t>МІНІСТЕРСТВО ОСВІТИ І НАУКИ УКРАЇНИ</w:t>
      </w:r>
    </w:p>
    <w:p w14:paraId="306DA413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793C3C06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  <w:r w:rsidRPr="0079441B"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  <w:t>ХАРКІВСЬКИЙ НАЦІОНАЛЬНИЙ УНІВЕРСИТЕТ</w:t>
      </w:r>
      <w:r w:rsidRPr="0079441B"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  <w:br/>
        <w:t>МІСЬКОГО ГОСПОДАРСТВА імені О. М. БЕКЕТОВА</w:t>
      </w:r>
    </w:p>
    <w:p w14:paraId="16D7AB31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6ACF37C3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2A9B2030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1C2E9E17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4373AB3A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477CA5DD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13F3E84E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0F23A3B9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654CAA33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492A56FF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785840C3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6CB967A8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1FCA8AC0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38399ED3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  <w:r w:rsidRPr="0079441B"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  <w:t>МЕТОДИЧНІ РЕКОМЕНДАЦІЇ</w:t>
      </w:r>
    </w:p>
    <w:p w14:paraId="158ECB8A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  <w:r w:rsidRPr="0079441B"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  <w:t>до виконання та захисту</w:t>
      </w:r>
    </w:p>
    <w:p w14:paraId="22231A2B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  <w:r w:rsidRPr="0079441B"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  <w:t>кваліфікаційної роботи бакалавра</w:t>
      </w:r>
    </w:p>
    <w:p w14:paraId="37AF9D77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6738C0C2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  <w:lang w:val="uk-UA" w:bidi="uk-UA"/>
        </w:rPr>
      </w:pPr>
      <w:r w:rsidRPr="0079441B">
        <w:rPr>
          <w:rFonts w:ascii="Times New Roman" w:hAnsi="Times New Roman" w:cs="Times New Roman"/>
          <w:i/>
          <w:iCs/>
          <w:sz w:val="28"/>
          <w:szCs w:val="28"/>
          <w:lang w:val="uk-UA" w:bidi="uk-UA"/>
        </w:rPr>
        <w:t>(для здобувачів першого (бакалаврського) рівня вищої освіти денної та заочної форм навчання зі спеціальності 193 (G18) - Геодезія та землеустрій,</w:t>
      </w:r>
    </w:p>
    <w:p w14:paraId="0747CD36" w14:textId="0D9DE67F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i/>
          <w:iCs/>
          <w:sz w:val="28"/>
          <w:szCs w:val="28"/>
          <w:lang w:val="uk-UA" w:bidi="uk-UA"/>
        </w:rPr>
      </w:pPr>
      <w:r w:rsidRPr="0079441B">
        <w:rPr>
          <w:rFonts w:ascii="Times New Roman" w:hAnsi="Times New Roman" w:cs="Times New Roman"/>
          <w:i/>
          <w:iCs/>
          <w:sz w:val="28"/>
          <w:szCs w:val="28"/>
          <w:lang w:val="uk-UA" w:bidi="uk-UA"/>
        </w:rPr>
        <w:t>освітньо-професійна програма «Геодезія, картографія та землеустрій»)</w:t>
      </w:r>
    </w:p>
    <w:p w14:paraId="68985852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bidi="uk-UA"/>
        </w:rPr>
      </w:pPr>
    </w:p>
    <w:p w14:paraId="37813B79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bidi="uk-UA"/>
        </w:rPr>
      </w:pPr>
    </w:p>
    <w:p w14:paraId="73D36A32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bidi="uk-UA"/>
        </w:rPr>
      </w:pPr>
    </w:p>
    <w:p w14:paraId="109DE6D2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bidi="uk-UA"/>
        </w:rPr>
      </w:pPr>
    </w:p>
    <w:p w14:paraId="14ACB413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bidi="uk-UA"/>
        </w:rPr>
      </w:pPr>
    </w:p>
    <w:p w14:paraId="4084EFB4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bidi="uk-UA"/>
        </w:rPr>
      </w:pPr>
    </w:p>
    <w:p w14:paraId="46ECAC13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bidi="uk-UA"/>
        </w:rPr>
      </w:pPr>
    </w:p>
    <w:p w14:paraId="628C0291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bidi="uk-UA"/>
        </w:rPr>
      </w:pPr>
    </w:p>
    <w:p w14:paraId="304B6C26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bidi="uk-UA"/>
        </w:rPr>
      </w:pPr>
    </w:p>
    <w:p w14:paraId="5880B583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bidi="uk-UA"/>
        </w:rPr>
      </w:pPr>
    </w:p>
    <w:p w14:paraId="5CC035E9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bidi="uk-UA"/>
        </w:rPr>
      </w:pPr>
    </w:p>
    <w:p w14:paraId="54E104E2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bidi="uk-UA"/>
        </w:rPr>
      </w:pPr>
    </w:p>
    <w:p w14:paraId="578538C1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bidi="uk-UA"/>
        </w:rPr>
      </w:pPr>
    </w:p>
    <w:p w14:paraId="2CDF181C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 w:bidi="uk-UA"/>
        </w:rPr>
      </w:pPr>
    </w:p>
    <w:p w14:paraId="05ACB567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4DB7F1FB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  <w:r w:rsidRPr="0079441B"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  <w:t>Харків</w:t>
      </w:r>
    </w:p>
    <w:p w14:paraId="24CB018D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  <w:r w:rsidRPr="0079441B"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  <w:t>ХНУМГ ім. О. М. Бекетова</w:t>
      </w:r>
    </w:p>
    <w:p w14:paraId="1B07501F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  <w:r w:rsidRPr="0079441B"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  <w:t>2026</w:t>
      </w:r>
    </w:p>
    <w:p w14:paraId="02997D32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  <w:sectPr w:rsidR="0079441B" w:rsidRPr="0079441B" w:rsidSect="0079441B">
          <w:pgSz w:w="11900" w:h="16840"/>
          <w:pgMar w:top="1134" w:right="1134" w:bottom="1134" w:left="1134" w:header="0" w:footer="6" w:gutter="0"/>
          <w:cols w:space="720"/>
        </w:sectPr>
      </w:pPr>
    </w:p>
    <w:p w14:paraId="5564A906" w14:textId="77777777" w:rsidR="0079441B" w:rsidRPr="0079441B" w:rsidRDefault="0079441B" w:rsidP="00794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 w:bidi="uk-UA"/>
        </w:rPr>
      </w:pPr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lastRenderedPageBreak/>
        <w:t xml:space="preserve">Методичні рекомендації до виконання та захисту кваліфікаційної роботи бакалавра (для здобувачів першого (бакалаврського) рівня вищої освіти денної та заочної форм навчання зі спеціальності 193 (G18) - Геодезія та землеустрій, освітньо-професійна програма «Геодезія, картографія та землеустрій») / Харків. </w:t>
      </w:r>
      <w:proofErr w:type="spellStart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нац</w:t>
      </w:r>
      <w:proofErr w:type="spellEnd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 xml:space="preserve">. ун-т </w:t>
      </w:r>
      <w:proofErr w:type="spellStart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міськ</w:t>
      </w:r>
      <w:proofErr w:type="spellEnd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 xml:space="preserve">. госп-ва ім. О. М. Бекетова ; уклад. : К. А. </w:t>
      </w:r>
      <w:proofErr w:type="spellStart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Мамонов</w:t>
      </w:r>
      <w:proofErr w:type="spellEnd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 xml:space="preserve">, С. Г. Нестеренко, О. В. Афанасьєв, О. О. </w:t>
      </w:r>
      <w:proofErr w:type="spellStart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Воронков</w:t>
      </w:r>
      <w:proofErr w:type="spellEnd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. – Харків : ХНУМГ ім. О. М. Бекетова, 2026. – 41 с.</w:t>
      </w:r>
    </w:p>
    <w:p w14:paraId="7F43747C" w14:textId="77777777" w:rsid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6BE2AB93" w14:textId="77777777" w:rsid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 w:bidi="uk-UA"/>
        </w:rPr>
      </w:pPr>
    </w:p>
    <w:p w14:paraId="11B53E6D" w14:textId="59D8C3F6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 w:bidi="uk-UA"/>
        </w:rPr>
      </w:pPr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 xml:space="preserve">Укладачі:    д-р </w:t>
      </w:r>
      <w:proofErr w:type="spellStart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екон</w:t>
      </w:r>
      <w:proofErr w:type="spellEnd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 xml:space="preserve">. наук, проф. К. А. </w:t>
      </w:r>
      <w:proofErr w:type="spellStart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Мамонов</w:t>
      </w:r>
      <w:proofErr w:type="spellEnd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,</w:t>
      </w:r>
    </w:p>
    <w:p w14:paraId="71288DA6" w14:textId="16BF45AE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 w:bidi="uk-UA"/>
        </w:rPr>
      </w:pPr>
      <w:proofErr w:type="spellStart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канд</w:t>
      </w:r>
      <w:proofErr w:type="spellEnd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 xml:space="preserve">. </w:t>
      </w:r>
      <w:proofErr w:type="spellStart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техн</w:t>
      </w:r>
      <w:proofErr w:type="spellEnd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. наук, доц. С. Г. Нестеренко,</w:t>
      </w:r>
    </w:p>
    <w:p w14:paraId="3BCF0008" w14:textId="42E0DE81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 w:bidi="uk-UA"/>
        </w:rPr>
      </w:pPr>
      <w:proofErr w:type="spellStart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канд</w:t>
      </w:r>
      <w:proofErr w:type="spellEnd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 xml:space="preserve">. </w:t>
      </w:r>
      <w:proofErr w:type="spellStart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техн</w:t>
      </w:r>
      <w:proofErr w:type="spellEnd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. наук, доц. О. В. Афанасьєв,</w:t>
      </w:r>
    </w:p>
    <w:p w14:paraId="0F410DF3" w14:textId="47C4E0D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 w:bidi="uk-UA"/>
        </w:rPr>
      </w:pPr>
      <w:proofErr w:type="spellStart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канд</w:t>
      </w:r>
      <w:proofErr w:type="spellEnd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. ек</w:t>
      </w:r>
      <w:proofErr w:type="spellStart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он</w:t>
      </w:r>
      <w:proofErr w:type="spellEnd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 xml:space="preserve">. наук, доц. О. О. </w:t>
      </w:r>
      <w:proofErr w:type="spellStart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Воронков</w:t>
      </w:r>
      <w:proofErr w:type="spellEnd"/>
    </w:p>
    <w:p w14:paraId="4DC0CAFD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 w:bidi="uk-UA"/>
        </w:rPr>
      </w:pPr>
    </w:p>
    <w:p w14:paraId="78383016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 w:bidi="uk-UA"/>
        </w:rPr>
      </w:pPr>
    </w:p>
    <w:p w14:paraId="1E99B694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 w:bidi="uk-UA"/>
        </w:rPr>
      </w:pPr>
    </w:p>
    <w:p w14:paraId="09FE058A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 w:bidi="uk-UA"/>
        </w:rPr>
      </w:pPr>
    </w:p>
    <w:p w14:paraId="71273454" w14:textId="77777777" w:rsidR="0079441B" w:rsidRPr="0079441B" w:rsidRDefault="0079441B" w:rsidP="00794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 w:bidi="uk-UA"/>
        </w:rPr>
      </w:pPr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Рецензент</w:t>
      </w:r>
    </w:p>
    <w:p w14:paraId="080F795F" w14:textId="77777777" w:rsidR="0079441B" w:rsidRPr="0079441B" w:rsidRDefault="0079441B" w:rsidP="00794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 w:bidi="uk-UA"/>
        </w:rPr>
      </w:pPr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 xml:space="preserve">Е. С. </w:t>
      </w:r>
      <w:proofErr w:type="spellStart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Штерндок</w:t>
      </w:r>
      <w:proofErr w:type="spellEnd"/>
      <w:r w:rsidRPr="0079441B">
        <w:rPr>
          <w:rFonts w:ascii="Times New Roman" w:hAnsi="Times New Roman" w:cs="Times New Roman"/>
          <w:sz w:val="28"/>
          <w:szCs w:val="28"/>
          <w:lang w:val="uk-UA" w:bidi="uk-UA"/>
        </w:rPr>
        <w:t>, кандидат технічних наук, доцент, доцент кафедри земельного адміністрування та геоінформаційних систем Харківського національного університету міського господарства імені О. М. Бекетова</w:t>
      </w:r>
    </w:p>
    <w:p w14:paraId="4C107AC7" w14:textId="77777777" w:rsidR="0079441B" w:rsidRDefault="0079441B" w:rsidP="0079441B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 w:bidi="uk-UA"/>
        </w:rPr>
      </w:pPr>
    </w:p>
    <w:p w14:paraId="377B3744" w14:textId="77777777" w:rsidR="0079441B" w:rsidRDefault="0079441B" w:rsidP="0079441B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 w:bidi="uk-UA"/>
        </w:rPr>
      </w:pPr>
    </w:p>
    <w:p w14:paraId="2BFBE11B" w14:textId="77777777" w:rsidR="0079441B" w:rsidRDefault="0079441B" w:rsidP="0079441B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 w:bidi="uk-UA"/>
        </w:rPr>
      </w:pPr>
    </w:p>
    <w:p w14:paraId="4F78085B" w14:textId="77777777" w:rsidR="0079441B" w:rsidRDefault="0079441B" w:rsidP="0079441B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 w:bidi="uk-UA"/>
        </w:rPr>
      </w:pPr>
    </w:p>
    <w:p w14:paraId="5D459E42" w14:textId="77777777" w:rsidR="0079441B" w:rsidRDefault="0079441B" w:rsidP="0079441B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 w:bidi="uk-UA"/>
        </w:rPr>
      </w:pPr>
    </w:p>
    <w:p w14:paraId="5AAB6278" w14:textId="77777777" w:rsidR="0079441B" w:rsidRDefault="0079441B" w:rsidP="0079441B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 w:bidi="uk-UA"/>
        </w:rPr>
      </w:pPr>
    </w:p>
    <w:p w14:paraId="54AFF8EB" w14:textId="52D54455" w:rsidR="0079441B" w:rsidRPr="0079441B" w:rsidRDefault="0079441B" w:rsidP="0079441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 w:bidi="uk-UA"/>
        </w:rPr>
      </w:pPr>
      <w:r w:rsidRPr="0079441B">
        <w:rPr>
          <w:rFonts w:ascii="Times New Roman" w:hAnsi="Times New Roman" w:cs="Times New Roman"/>
          <w:i/>
          <w:sz w:val="28"/>
          <w:szCs w:val="28"/>
          <w:lang w:val="uk-UA" w:bidi="uk-UA"/>
        </w:rPr>
        <w:t>Рекомендовано кафедрою земельного адміністрування та геоінформаційних систем, протокол № 1 від 25.08.2026.</w:t>
      </w:r>
    </w:p>
    <w:p w14:paraId="7DED2D2E" w14:textId="77777777" w:rsidR="0079441B" w:rsidRPr="0079441B" w:rsidRDefault="0079441B" w:rsidP="007944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/>
        </w:rPr>
      </w:pPr>
      <w:r w:rsidRPr="0079441B">
        <w:rPr>
          <w:rFonts w:ascii="Times New Roman" w:hAnsi="Times New Roman" w:cs="Times New Roman"/>
          <w:b/>
          <w:bCs/>
          <w:sz w:val="28"/>
          <w:szCs w:val="28"/>
          <w:lang/>
        </w:rPr>
        <w:br w:type="page"/>
      </w:r>
    </w:p>
    <w:p w14:paraId="52A8AB18" w14:textId="18979CA6" w:rsidR="000A2C83" w:rsidRPr="0079441B" w:rsidRDefault="000A2C83" w:rsidP="0079441B">
      <w:pPr>
        <w:spacing w:after="0"/>
        <w:jc w:val="center"/>
        <w:rPr>
          <w:lang/>
        </w:rPr>
      </w:pPr>
    </w:p>
    <w:sectPr w:rsidR="000A2C83" w:rsidRPr="0079441B" w:rsidSect="001B397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97"/>
    <w:rsid w:val="000A2C83"/>
    <w:rsid w:val="001B3970"/>
    <w:rsid w:val="00302F84"/>
    <w:rsid w:val="00435F61"/>
    <w:rsid w:val="006B3FED"/>
    <w:rsid w:val="0079441B"/>
    <w:rsid w:val="008B0F42"/>
    <w:rsid w:val="00B86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34572"/>
  <w15:chartTrackingRefBased/>
  <w15:docId w15:val="{874D1B50-7B55-4D39-8C84-655B33EE9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3970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B864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64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64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64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64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64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64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64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64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4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64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64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649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649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64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64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64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64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64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64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64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64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64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64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64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649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64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649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864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Афанасьєв Олександр Валерійович</dc:creator>
  <cp:keywords/>
  <dc:description/>
  <cp:lastModifiedBy>Афанасьєв Олександр Валерійович</cp:lastModifiedBy>
  <cp:revision>3</cp:revision>
  <dcterms:created xsi:type="dcterms:W3CDTF">2026-05-01T12:22:00Z</dcterms:created>
  <dcterms:modified xsi:type="dcterms:W3CDTF">2026-05-01T12:51:00Z</dcterms:modified>
</cp:coreProperties>
</file>