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F33B" w14:textId="77777777" w:rsidR="001A56C5" w:rsidRPr="001A56C5" w:rsidRDefault="001A56C5" w:rsidP="001A56C5">
      <w:pPr>
        <w:tabs>
          <w:tab w:val="left" w:pos="3402"/>
          <w:tab w:val="left" w:pos="3969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МІНІСТЕРСТВО ОСВІТИ І НАУКИ УКРАЇНИ</w:t>
      </w:r>
    </w:p>
    <w:p w14:paraId="447B12DF" w14:textId="77777777" w:rsidR="001A56C5" w:rsidRPr="001A56C5" w:rsidRDefault="001A56C5" w:rsidP="001A56C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8FD957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ХАРКІВСЬКИЙ НАЦІОНАЛЬНИЙ УНІВЕРСИТЕТ </w:t>
      </w:r>
    </w:p>
    <w:p w14:paraId="6991C0C2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МІСЬКОГО ГОСПОДАРСТВА імені О. М. БЕКЕТОВА</w:t>
      </w:r>
    </w:p>
    <w:p w14:paraId="179CD0B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600723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A2BAC56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87F23CD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08D5107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86A666A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4E7C76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ADA6F0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8E30005" w14:textId="77777777" w:rsidR="001A56C5" w:rsidRPr="001A56C5" w:rsidRDefault="001A56C5" w:rsidP="001A56C5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14:paraId="4EFB035B" w14:textId="77777777" w:rsidR="00EE7448" w:rsidRPr="00EE7448" w:rsidRDefault="00EE7448" w:rsidP="001A56C5">
      <w:pPr>
        <w:spacing w:after="0" w:line="360" w:lineRule="auto"/>
        <w:jc w:val="center"/>
        <w:rPr>
          <w:rFonts w:eastAsia="Times New Roman" w:cs="Times New Roman"/>
          <w:b/>
          <w:caps/>
          <w:sz w:val="32"/>
          <w:szCs w:val="32"/>
          <w:lang w:val="uk-UA" w:eastAsia="ru-RU"/>
        </w:rPr>
      </w:pPr>
      <w:r w:rsidRPr="00EE7448">
        <w:rPr>
          <w:rFonts w:eastAsia="Times New Roman" w:cs="Times New Roman"/>
          <w:b/>
          <w:caps/>
          <w:sz w:val="32"/>
          <w:szCs w:val="32"/>
          <w:lang w:val="uk-UA" w:eastAsia="ru-RU"/>
        </w:rPr>
        <w:t xml:space="preserve">Просторове планування </w:t>
      </w:r>
    </w:p>
    <w:p w14:paraId="311980F8" w14:textId="0072CBA4" w:rsidR="001A56C5" w:rsidRPr="00EE7448" w:rsidRDefault="00EE7448" w:rsidP="001A56C5">
      <w:pPr>
        <w:spacing w:after="0" w:line="360" w:lineRule="auto"/>
        <w:jc w:val="center"/>
        <w:rPr>
          <w:rFonts w:eastAsia="Times New Roman" w:cs="Times New Roman"/>
          <w:caps/>
          <w:szCs w:val="28"/>
          <w:lang w:val="uk-UA" w:eastAsia="ru-RU"/>
        </w:rPr>
      </w:pPr>
      <w:r w:rsidRPr="00EE7448">
        <w:rPr>
          <w:rFonts w:eastAsia="Times New Roman" w:cs="Times New Roman"/>
          <w:b/>
          <w:caps/>
          <w:sz w:val="32"/>
          <w:szCs w:val="32"/>
          <w:lang w:val="uk-UA" w:eastAsia="ru-RU"/>
        </w:rPr>
        <w:t>та організація розвитку територій</w:t>
      </w:r>
    </w:p>
    <w:p w14:paraId="3A75740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</w:t>
      </w:r>
    </w:p>
    <w:p w14:paraId="4681E5B5" w14:textId="5BA43410" w:rsidR="001A56C5" w:rsidRPr="001A56C5" w:rsidRDefault="001A56C5" w:rsidP="001A56C5">
      <w:pPr>
        <w:spacing w:after="0" w:line="276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i/>
          <w:szCs w:val="28"/>
          <w:lang w:val="uk-UA" w:eastAsia="ru-RU"/>
        </w:rPr>
        <w:t xml:space="preserve">(для </w:t>
      </w:r>
      <w:r w:rsidR="007E2F02">
        <w:rPr>
          <w:rFonts w:eastAsia="Times New Roman" w:cs="Times New Roman"/>
          <w:i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землеустрій)</w:t>
      </w:r>
    </w:p>
    <w:p w14:paraId="00561C4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</w:p>
    <w:p w14:paraId="0287D39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FCD351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E7B083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0F7018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2298C4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F019A17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B81313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64A97B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6AAF93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CEAE231" w14:textId="77777777" w:rsidR="00EE7448" w:rsidRPr="001A56C5" w:rsidRDefault="00EE7448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26CDAD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  </w:t>
      </w:r>
    </w:p>
    <w:p w14:paraId="63AD4FDF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ХНУМГ ім. О. М. Бекетова </w:t>
      </w:r>
    </w:p>
    <w:p w14:paraId="0ADDF8AE" w14:textId="08D688EF" w:rsid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9350" wp14:editId="06D851D6">
                <wp:simplePos x="0" y="0"/>
                <wp:positionH relativeFrom="margin">
                  <wp:posOffset>2634615</wp:posOffset>
                </wp:positionH>
                <wp:positionV relativeFrom="paragraph">
                  <wp:posOffset>243205</wp:posOffset>
                </wp:positionV>
                <wp:extent cx="914400" cy="914400"/>
                <wp:effectExtent l="0" t="0" r="0" b="0"/>
                <wp:wrapNone/>
                <wp:docPr id="1264999857" name="Прямоугольник 1264999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42EC" id="Прямоугольник 1264999857" o:spid="_x0000_s1026" style="position:absolute;margin-left:207.45pt;margin-top:19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b/>
          <w:szCs w:val="28"/>
          <w:lang w:val="uk-UA" w:eastAsia="ru-RU"/>
        </w:rPr>
        <w:t>202</w:t>
      </w:r>
      <w:r>
        <w:rPr>
          <w:rFonts w:eastAsia="Times New Roman" w:cs="Times New Roman"/>
          <w:b/>
          <w:szCs w:val="28"/>
          <w:lang w:val="uk-UA" w:eastAsia="ru-RU"/>
        </w:rPr>
        <w:t>5</w:t>
      </w:r>
    </w:p>
    <w:p w14:paraId="74EFCB43" w14:textId="77777777" w:rsidR="00EE7448" w:rsidRPr="001A56C5" w:rsidRDefault="00EE7448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0099D673" w14:textId="1F42CC93" w:rsidR="001A56C5" w:rsidRPr="001A56C5" w:rsidRDefault="00EE7448" w:rsidP="001A56C5">
      <w:pPr>
        <w:spacing w:after="0" w:line="276" w:lineRule="auto"/>
        <w:ind w:firstLine="709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b/>
          <w:spacing w:val="-4"/>
          <w:szCs w:val="28"/>
          <w:lang w:val="uk-UA" w:eastAsia="ru-RU"/>
        </w:rPr>
        <w:lastRenderedPageBreak/>
        <w:t>Штерндок Е.С.</w:t>
      </w:r>
      <w:r w:rsidR="001A56C5" w:rsidRP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 </w:t>
      </w:r>
      <w:r w:rsidRPr="00EE7448">
        <w:rPr>
          <w:rFonts w:eastAsia="Times New Roman" w:cs="Times New Roman"/>
          <w:szCs w:val="28"/>
          <w:lang w:val="uk-UA" w:eastAsia="ru-RU"/>
        </w:rPr>
        <w:t>Просторове планування та організація розвитку територій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: конспект лекцій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для </w:t>
      </w:r>
      <w:r w:rsidR="00FB70EF">
        <w:rPr>
          <w:rFonts w:eastAsia="Times New Roman" w:cs="Times New Roman"/>
          <w:szCs w:val="28"/>
          <w:lang w:val="uk-UA" w:eastAsia="ru-RU"/>
        </w:rPr>
        <w:t>здобувачів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 </w:t>
      </w:r>
      <w:r w:rsidR="001A56C5" w:rsidRPr="001A56C5">
        <w:rPr>
          <w:rFonts w:eastAsia="Times New Roman" w:cs="Times New Roman"/>
          <w:spacing w:val="-4"/>
          <w:sz w:val="24"/>
          <w:szCs w:val="28"/>
          <w:lang w:val="uk-UA" w:eastAsia="uk-UA"/>
        </w:rPr>
        <w:t>/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>
        <w:rPr>
          <w:rFonts w:eastAsia="Times New Roman" w:cs="Times New Roman"/>
          <w:spacing w:val="-4"/>
          <w:szCs w:val="28"/>
          <w:lang w:val="uk-UA" w:eastAsia="uk-UA"/>
        </w:rPr>
        <w:t>Е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>
        <w:rPr>
          <w:rFonts w:eastAsia="Times New Roman" w:cs="Times New Roman"/>
          <w:spacing w:val="-4"/>
          <w:szCs w:val="28"/>
          <w:lang w:val="uk-UA" w:eastAsia="uk-UA"/>
        </w:rPr>
        <w:t>С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>
        <w:rPr>
          <w:rFonts w:eastAsia="Times New Roman" w:cs="Times New Roman"/>
          <w:spacing w:val="-4"/>
          <w:szCs w:val="28"/>
          <w:lang w:val="uk-UA" w:eastAsia="uk-UA"/>
        </w:rPr>
        <w:t>Штерндок</w:t>
      </w:r>
      <w:r w:rsidR="001A56C5"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;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Харків. </w:t>
      </w:r>
      <w:proofErr w:type="spellStart"/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нац</w:t>
      </w:r>
      <w:proofErr w:type="spellEnd"/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ун-т </w:t>
      </w:r>
      <w:proofErr w:type="spellStart"/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міськ</w:t>
      </w:r>
      <w:proofErr w:type="spellEnd"/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госп-ва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                             </w:t>
      </w:r>
      <w:r>
        <w:rPr>
          <w:rFonts w:eastAsia="Times New Roman" w:cs="Times New Roman"/>
          <w:spacing w:val="-4"/>
          <w:szCs w:val="28"/>
          <w:lang w:val="uk-UA" w:eastAsia="ru-RU"/>
        </w:rPr>
        <w:t xml:space="preserve"> 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ім. О. М. Бекетова. – Харків : ХНУМГ ім. О. М. Бекетова, 202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>5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–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 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 с.</w:t>
      </w:r>
    </w:p>
    <w:p w14:paraId="28C4A5D6" w14:textId="77777777" w:rsidR="001A56C5" w:rsidRPr="001A56C5" w:rsidRDefault="001A56C5" w:rsidP="001A56C5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14:paraId="1B1AD51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Автори:</w:t>
      </w:r>
    </w:p>
    <w:p w14:paraId="5D289DF1" w14:textId="43074E2A" w:rsidR="001A56C5" w:rsidRPr="001A56C5" w:rsidRDefault="001A56C5" w:rsidP="001A56C5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канд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техн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наук, доц. </w:t>
      </w:r>
      <w:r w:rsidR="00EE7448">
        <w:rPr>
          <w:rFonts w:eastAsia="Times New Roman" w:cs="Times New Roman"/>
          <w:spacing w:val="-4"/>
          <w:szCs w:val="28"/>
          <w:lang w:val="uk-UA" w:eastAsia="ru-RU"/>
        </w:rPr>
        <w:t>Е. С. Штерндок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>,</w:t>
      </w:r>
    </w:p>
    <w:p w14:paraId="4866366E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pacing w:val="-4"/>
          <w:szCs w:val="28"/>
          <w:lang w:val="uk-UA" w:eastAsia="ru-RU"/>
        </w:rPr>
      </w:pPr>
    </w:p>
    <w:p w14:paraId="609D0A64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442E98A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0602D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1A56C5">
        <w:rPr>
          <w:rFonts w:eastAsia="Times New Roman" w:cs="Times New Roman"/>
          <w:szCs w:val="28"/>
          <w:lang w:val="uk-UA" w:eastAsia="uk-UA"/>
        </w:rPr>
        <w:t>Рецензент</w:t>
      </w:r>
    </w:p>
    <w:p w14:paraId="0FA8A6D0" w14:textId="7C19C750" w:rsidR="001A56C5" w:rsidRPr="001A56C5" w:rsidRDefault="001A56C5" w:rsidP="001A56C5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71717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М. О. </w:t>
      </w:r>
      <w:proofErr w:type="spellStart"/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Пілічева</w:t>
      </w:r>
      <w:proofErr w:type="spellEnd"/>
      <w:r w:rsidRPr="001A56C5">
        <w:rPr>
          <w:rFonts w:eastAsia="Times New Roman" w:cs="Times New Roman"/>
          <w:color w:val="171717"/>
          <w:szCs w:val="28"/>
          <w:lang w:val="uk-UA" w:eastAsia="ru-RU"/>
        </w:rPr>
        <w:t>, кандидат технічних наук, доцент, доцент кафедри земельного адміністрування та геоінформаційних систем (Харківський національний університет міського господарства імені О. М. Бекетова)</w:t>
      </w:r>
    </w:p>
    <w:p w14:paraId="54143AD3" w14:textId="77777777" w:rsidR="001A56C5" w:rsidRPr="001A56C5" w:rsidRDefault="001A56C5" w:rsidP="001A56C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7219283" w14:textId="77777777" w:rsidR="001A56C5" w:rsidRPr="001A56C5" w:rsidRDefault="001A56C5" w:rsidP="001A56C5">
      <w:pPr>
        <w:spacing w:after="0"/>
        <w:ind w:firstLine="708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0" w:name="_Hlk32877780"/>
      <w:r w:rsidRPr="001A56C5">
        <w:rPr>
          <w:rFonts w:eastAsia="Times New Roman" w:cs="Times New Roman"/>
          <w:i/>
          <w:szCs w:val="28"/>
          <w:lang w:val="uk-UA" w:eastAsia="ru-RU"/>
        </w:rPr>
        <w:t>Рекомендовано кафедрою земельного адміністрування та геоінформаційних систем, протокол № 1 від 16.08.2024</w:t>
      </w:r>
    </w:p>
    <w:p w14:paraId="4DFE679B" w14:textId="77777777" w:rsidR="001A56C5" w:rsidRPr="001A56C5" w:rsidRDefault="001A56C5" w:rsidP="001A56C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3D9921B" w14:textId="1E9E82F0" w:rsidR="001A56C5" w:rsidRPr="001A56C5" w:rsidRDefault="001A56C5" w:rsidP="001A56C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Конспект лекцій складено з метою розкрити основні питання щодо управління та моніторингу у сфері землекористування. Він може бути корисний для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56B7">
        <w:rPr>
          <w:szCs w:val="28"/>
          <w:lang w:val="uk-UA"/>
        </w:rPr>
        <w:t>спеціалістів</w:t>
      </w:r>
      <w:r>
        <w:rPr>
          <w:szCs w:val="28"/>
          <w:lang w:val="uk-UA"/>
        </w:rPr>
        <w:t>-</w:t>
      </w:r>
      <w:r w:rsidRPr="008556B7">
        <w:rPr>
          <w:szCs w:val="28"/>
          <w:lang w:val="uk-UA"/>
        </w:rPr>
        <w:t>землевпорядників</w:t>
      </w:r>
      <w:r>
        <w:rPr>
          <w:szCs w:val="28"/>
          <w:lang w:val="uk-UA"/>
        </w:rPr>
        <w:t xml:space="preserve"> та магістрів</w:t>
      </w:r>
      <w:r w:rsidRPr="001A56C5">
        <w:rPr>
          <w:rFonts w:eastAsia="Times New Roman" w:cs="Times New Roman"/>
          <w:szCs w:val="28"/>
          <w:lang w:val="uk-UA" w:eastAsia="ru-RU"/>
        </w:rPr>
        <w:t xml:space="preserve"> спеціальності 193 Геодезія та землеустрій. </w:t>
      </w:r>
    </w:p>
    <w:p w14:paraId="3CC6E5C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69160C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B7FAAA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BC23F1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FAB284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D9F3A08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0823B1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F20E63F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bookmarkEnd w:id="0"/>
    <w:p w14:paraId="5C2DEE61" w14:textId="27930EB5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© </w:t>
      </w:r>
      <w:r w:rsidR="00EE7448">
        <w:rPr>
          <w:rFonts w:eastAsia="Times New Roman" w:cs="Times New Roman"/>
          <w:spacing w:val="-4"/>
          <w:sz w:val="24"/>
          <w:szCs w:val="24"/>
          <w:lang w:val="uk-UA" w:eastAsia="ru-RU"/>
        </w:rPr>
        <w:t>Е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EE7448">
        <w:rPr>
          <w:rFonts w:eastAsia="Times New Roman" w:cs="Times New Roman"/>
          <w:spacing w:val="-4"/>
          <w:sz w:val="24"/>
          <w:szCs w:val="24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EE7448">
        <w:rPr>
          <w:rFonts w:eastAsia="Times New Roman" w:cs="Times New Roman"/>
          <w:spacing w:val="-4"/>
          <w:sz w:val="24"/>
          <w:szCs w:val="24"/>
          <w:lang w:val="uk-UA" w:eastAsia="ru-RU"/>
        </w:rPr>
        <w:t>Штерндок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691EE3DD" w14:textId="49792004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3631" wp14:editId="22D3B92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5F5B" id="Прямоугольник 7" o:spid="_x0000_s1026" style="position:absolute;margin-left:0;margin-top:22.45pt;width:1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© ХНУМГ ім. О. М. Бекетова, 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54981F8C" w14:textId="77777777" w:rsidR="00F12C76" w:rsidRPr="001A56C5" w:rsidRDefault="00F12C76" w:rsidP="001A56C5">
      <w:pPr>
        <w:spacing w:after="0"/>
        <w:jc w:val="both"/>
        <w:rPr>
          <w:lang w:val="uk-UA"/>
        </w:rPr>
      </w:pPr>
    </w:p>
    <w:sectPr w:rsidR="00F12C76" w:rsidRPr="001A5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0C1109"/>
    <w:rsid w:val="00112E68"/>
    <w:rsid w:val="001A56C5"/>
    <w:rsid w:val="002A33E4"/>
    <w:rsid w:val="006C0B77"/>
    <w:rsid w:val="007E2F02"/>
    <w:rsid w:val="008242FF"/>
    <w:rsid w:val="00870751"/>
    <w:rsid w:val="009144E4"/>
    <w:rsid w:val="00922C48"/>
    <w:rsid w:val="00AC11FD"/>
    <w:rsid w:val="00B915B7"/>
    <w:rsid w:val="00D03F8B"/>
    <w:rsid w:val="00EA59DF"/>
    <w:rsid w:val="00EE4070"/>
    <w:rsid w:val="00EE7448"/>
    <w:rsid w:val="00F12C76"/>
    <w:rsid w:val="00FB70EF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D43"/>
  <w15:chartTrackingRefBased/>
  <w15:docId w15:val="{8616AAE3-C9FB-4971-A616-726C181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Радзінська Юлія Борисівна</dc:creator>
  <cp:keywords/>
  <dc:description/>
  <cp:lastModifiedBy>ES</cp:lastModifiedBy>
  <cp:revision>2</cp:revision>
  <dcterms:created xsi:type="dcterms:W3CDTF">2024-12-23T16:27:00Z</dcterms:created>
  <dcterms:modified xsi:type="dcterms:W3CDTF">2024-12-23T16:27:00Z</dcterms:modified>
</cp:coreProperties>
</file>