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0803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243">
        <w:rPr>
          <w:rFonts w:ascii="Times New Roman" w:hAnsi="Times New Roman"/>
          <w:b/>
          <w:bCs/>
          <w:sz w:val="28"/>
          <w:szCs w:val="28"/>
        </w:rPr>
        <w:t>МІНІСТЕРСТВО ОСВІТИ І НАУКИ УКРАЇНИ</w:t>
      </w:r>
    </w:p>
    <w:p w14:paraId="6592590B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1243">
        <w:rPr>
          <w:rFonts w:ascii="Times New Roman" w:hAnsi="Times New Roman"/>
          <w:b/>
          <w:bCs/>
          <w:sz w:val="28"/>
          <w:szCs w:val="28"/>
        </w:rPr>
        <w:t xml:space="preserve">ХАРКІВСЬКИЙ НАЦІОНАЛЬНИЙ УНІВЕРСИТЕТ </w:t>
      </w:r>
      <w:r w:rsidRPr="00591243">
        <w:rPr>
          <w:rFonts w:ascii="Times New Roman" w:hAnsi="Times New Roman"/>
          <w:b/>
          <w:bCs/>
          <w:sz w:val="28"/>
          <w:szCs w:val="28"/>
        </w:rPr>
        <w:br/>
        <w:t>МІСЬКОГО ГОСПОДАРСТВА імені О. М. БЕКЕТОВА</w:t>
      </w:r>
    </w:p>
    <w:p w14:paraId="3A6EE1E0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C10E9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819FDF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848DC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F3F6096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A8C282D" w14:textId="28AA56D7" w:rsidR="004F3157" w:rsidRDefault="004F3157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F3157">
        <w:rPr>
          <w:rFonts w:ascii="Times New Roman" w:hAnsi="Times New Roman"/>
          <w:sz w:val="28"/>
          <w:szCs w:val="28"/>
        </w:rPr>
        <w:t xml:space="preserve">МЕТОДИЧНІ РЕКОМЕНДАЦІЇ </w:t>
      </w:r>
    </w:p>
    <w:p w14:paraId="4B6FFE24" w14:textId="0A0DBA13" w:rsidR="004F3157" w:rsidRDefault="004F3157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F3157">
        <w:rPr>
          <w:rFonts w:ascii="Times New Roman" w:hAnsi="Times New Roman"/>
          <w:sz w:val="28"/>
          <w:szCs w:val="28"/>
        </w:rPr>
        <w:t xml:space="preserve">до виконання </w:t>
      </w:r>
      <w:r w:rsidR="00705AB1">
        <w:rPr>
          <w:rFonts w:ascii="Times New Roman" w:hAnsi="Times New Roman"/>
          <w:sz w:val="28"/>
          <w:szCs w:val="28"/>
        </w:rPr>
        <w:t>розрахунково-графіч</w:t>
      </w:r>
      <w:r w:rsidRPr="004F3157">
        <w:rPr>
          <w:rFonts w:ascii="Times New Roman" w:hAnsi="Times New Roman"/>
          <w:sz w:val="28"/>
          <w:szCs w:val="28"/>
        </w:rPr>
        <w:t>них робіт з навчальної дисципліни «</w:t>
      </w:r>
      <w:r w:rsidR="00705AB1">
        <w:rPr>
          <w:rFonts w:ascii="Times New Roman" w:hAnsi="Times New Roman"/>
          <w:bCs/>
          <w:sz w:val="28"/>
          <w:szCs w:val="28"/>
        </w:rPr>
        <w:t>Інженерна геодезія</w:t>
      </w:r>
      <w:r w:rsidRPr="004F3157">
        <w:rPr>
          <w:rFonts w:ascii="Times New Roman" w:hAnsi="Times New Roman"/>
          <w:sz w:val="28"/>
          <w:szCs w:val="28"/>
        </w:rPr>
        <w:t>»</w:t>
      </w:r>
    </w:p>
    <w:p w14:paraId="11567E99" w14:textId="77777777" w:rsidR="004F3157" w:rsidRDefault="004F3157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07ED1B3" w14:textId="77777777" w:rsidR="00EC5862" w:rsidRPr="00591243" w:rsidRDefault="00EC5862" w:rsidP="00EC5862">
      <w:pPr>
        <w:tabs>
          <w:tab w:val="left" w:pos="413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C3FB7FC" w14:textId="173D353B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91243">
        <w:rPr>
          <w:rFonts w:ascii="Times New Roman" w:hAnsi="Times New Roman"/>
          <w:i/>
          <w:sz w:val="28"/>
          <w:szCs w:val="28"/>
        </w:rPr>
        <w:t xml:space="preserve">(для </w:t>
      </w:r>
      <w:r w:rsidRPr="00E734CF">
        <w:rPr>
          <w:rFonts w:ascii="Times New Roman" w:hAnsi="Times New Roman"/>
          <w:i/>
          <w:sz w:val="28"/>
          <w:szCs w:val="28"/>
        </w:rPr>
        <w:t>здоб</w:t>
      </w:r>
      <w:r>
        <w:rPr>
          <w:rFonts w:ascii="Times New Roman" w:hAnsi="Times New Roman"/>
          <w:i/>
          <w:sz w:val="28"/>
          <w:szCs w:val="28"/>
        </w:rPr>
        <w:t>у</w:t>
      </w:r>
      <w:r w:rsidRPr="00E734CF">
        <w:rPr>
          <w:rFonts w:ascii="Times New Roman" w:hAnsi="Times New Roman"/>
          <w:i/>
          <w:sz w:val="28"/>
          <w:szCs w:val="28"/>
        </w:rPr>
        <w:t>вач</w:t>
      </w:r>
      <w:r>
        <w:rPr>
          <w:rFonts w:ascii="Times New Roman" w:hAnsi="Times New Roman"/>
          <w:i/>
          <w:sz w:val="28"/>
          <w:szCs w:val="28"/>
        </w:rPr>
        <w:t>ів</w:t>
      </w:r>
      <w:r w:rsidRPr="00A628A5">
        <w:rPr>
          <w:rFonts w:ascii="Times New Roman" w:hAnsi="Times New Roman"/>
          <w:i/>
          <w:sz w:val="28"/>
          <w:szCs w:val="28"/>
        </w:rPr>
        <w:t xml:space="preserve"> першого (бакалаврського) рівня підготовки денної форм</w:t>
      </w:r>
      <w:r w:rsidR="00705AB1">
        <w:rPr>
          <w:rFonts w:ascii="Times New Roman" w:hAnsi="Times New Roman"/>
          <w:i/>
          <w:sz w:val="28"/>
          <w:szCs w:val="28"/>
        </w:rPr>
        <w:t>и</w:t>
      </w:r>
      <w:r w:rsidRPr="00A628A5">
        <w:rPr>
          <w:rFonts w:ascii="Times New Roman" w:hAnsi="Times New Roman"/>
          <w:i/>
          <w:sz w:val="28"/>
          <w:szCs w:val="28"/>
        </w:rPr>
        <w:t xml:space="preserve"> навчання галузі знань 19 «Архітектура та будівництво» </w:t>
      </w:r>
      <w:r w:rsidR="00705AB1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A628A5">
        <w:rPr>
          <w:rFonts w:ascii="Times New Roman" w:hAnsi="Times New Roman"/>
          <w:i/>
          <w:sz w:val="28"/>
          <w:szCs w:val="28"/>
        </w:rPr>
        <w:t xml:space="preserve">спеціальності </w:t>
      </w:r>
      <w:r w:rsidR="00705AB1">
        <w:rPr>
          <w:rFonts w:ascii="Times New Roman" w:hAnsi="Times New Roman"/>
          <w:i/>
          <w:sz w:val="28"/>
          <w:szCs w:val="28"/>
        </w:rPr>
        <w:t>192</w:t>
      </w:r>
      <w:r w:rsidRPr="00E734CF">
        <w:rPr>
          <w:rFonts w:ascii="Times New Roman" w:hAnsi="Times New Roman"/>
          <w:i/>
          <w:sz w:val="28"/>
          <w:szCs w:val="28"/>
        </w:rPr>
        <w:t xml:space="preserve"> – </w:t>
      </w:r>
      <w:r w:rsidR="00705AB1">
        <w:rPr>
          <w:rFonts w:ascii="Times New Roman" w:hAnsi="Times New Roman"/>
          <w:i/>
          <w:sz w:val="28"/>
          <w:szCs w:val="28"/>
        </w:rPr>
        <w:t>Будівництво та цивільна інженерія</w:t>
      </w:r>
      <w:r w:rsidRPr="00591243">
        <w:rPr>
          <w:rFonts w:ascii="Times New Roman" w:hAnsi="Times New Roman"/>
          <w:i/>
          <w:sz w:val="28"/>
          <w:szCs w:val="28"/>
        </w:rPr>
        <w:t>)</w:t>
      </w:r>
    </w:p>
    <w:p w14:paraId="3382375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918A3A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09E72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7B7148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B57FEB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F92D05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40D9B5" w14:textId="222FDDBF" w:rsidR="00EC5862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5A9C8A" w14:textId="2C341DCB" w:rsidR="00705AB1" w:rsidRDefault="00705AB1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67CF68" w14:textId="77777777" w:rsidR="00705AB1" w:rsidRPr="00591243" w:rsidRDefault="00705AB1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ECB3C4" w14:textId="77777777" w:rsidR="00EC5862" w:rsidRPr="00591243" w:rsidRDefault="00EC5862" w:rsidP="00EC5862">
      <w:pPr>
        <w:tabs>
          <w:tab w:val="left" w:pos="53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91243">
        <w:rPr>
          <w:rFonts w:ascii="Times New Roman" w:hAnsi="Times New Roman"/>
          <w:sz w:val="28"/>
          <w:szCs w:val="28"/>
        </w:rPr>
        <w:tab/>
      </w:r>
    </w:p>
    <w:p w14:paraId="5CB95D30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243">
        <w:rPr>
          <w:rFonts w:ascii="Times New Roman" w:hAnsi="Times New Roman"/>
          <w:b/>
          <w:sz w:val="28"/>
          <w:szCs w:val="28"/>
        </w:rPr>
        <w:t>Харків</w:t>
      </w:r>
    </w:p>
    <w:p w14:paraId="4E38E55C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243">
        <w:rPr>
          <w:rFonts w:ascii="Times New Roman" w:hAnsi="Times New Roman"/>
          <w:b/>
          <w:sz w:val="28"/>
          <w:szCs w:val="28"/>
        </w:rPr>
        <w:t>ХНУМГ ім. О. М. Бекетова</w:t>
      </w:r>
    </w:p>
    <w:p w14:paraId="77C3DBFA" w14:textId="77777777" w:rsidR="00EC5862" w:rsidRPr="00591243" w:rsidRDefault="00EC5862" w:rsidP="00EC58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</w:p>
    <w:p w14:paraId="2FDAF2B1" w14:textId="1C58C602" w:rsidR="00EC5862" w:rsidRPr="008B3580" w:rsidRDefault="00EC5862" w:rsidP="00EC5862">
      <w:pPr>
        <w:spacing w:after="0" w:line="360" w:lineRule="auto"/>
        <w:ind w:right="283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C697E" wp14:editId="28F7F4C5">
                <wp:simplePos x="0" y="0"/>
                <wp:positionH relativeFrom="column">
                  <wp:posOffset>2618740</wp:posOffset>
                </wp:positionH>
                <wp:positionV relativeFrom="paragraph">
                  <wp:posOffset>248920</wp:posOffset>
                </wp:positionV>
                <wp:extent cx="847725" cy="5715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A2BCD" id="Rectangle 8" o:spid="_x0000_s1026" style="position:absolute;margin-left:206.2pt;margin-top:19.6pt;width:6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" strokecolor="white [3212]"/>
            </w:pict>
          </mc:Fallback>
        </mc:AlternateContent>
      </w:r>
      <w:r w:rsidRPr="00591243">
        <w:rPr>
          <w:rFonts w:ascii="Times New Roman" w:hAnsi="Times New Roman"/>
          <w:sz w:val="28"/>
          <w:szCs w:val="28"/>
        </w:rPr>
        <w:br w:type="page"/>
      </w:r>
      <w:r w:rsidR="004F3157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F3157" w:rsidRPr="004F3157">
        <w:rPr>
          <w:rFonts w:ascii="Times New Roman" w:hAnsi="Times New Roman"/>
          <w:sz w:val="27"/>
          <w:szCs w:val="27"/>
        </w:rPr>
        <w:t>Методичні рекомендації до виконання</w:t>
      </w:r>
      <w:r w:rsidR="004F3157" w:rsidRPr="004F3157">
        <w:rPr>
          <w:rFonts w:ascii="Times New Roman" w:hAnsi="Times New Roman"/>
          <w:b/>
          <w:sz w:val="27"/>
          <w:szCs w:val="27"/>
        </w:rPr>
        <w:t xml:space="preserve"> </w:t>
      </w:r>
      <w:r w:rsidR="00705AB1">
        <w:rPr>
          <w:rFonts w:ascii="Times New Roman" w:hAnsi="Times New Roman"/>
          <w:sz w:val="27"/>
          <w:szCs w:val="27"/>
        </w:rPr>
        <w:t>розрахунково-графічн</w:t>
      </w:r>
      <w:r w:rsidR="004F3157" w:rsidRPr="004F3157">
        <w:rPr>
          <w:rFonts w:ascii="Times New Roman" w:hAnsi="Times New Roman"/>
          <w:sz w:val="27"/>
          <w:szCs w:val="27"/>
        </w:rPr>
        <w:t>их робіт з навчальної дисципліни</w:t>
      </w:r>
      <w:r w:rsidR="004F3157" w:rsidRPr="004F3157">
        <w:rPr>
          <w:rFonts w:ascii="Times New Roman" w:hAnsi="Times New Roman"/>
          <w:sz w:val="28"/>
          <w:szCs w:val="28"/>
        </w:rPr>
        <w:t xml:space="preserve"> «</w:t>
      </w:r>
      <w:r w:rsidR="00705AB1">
        <w:rPr>
          <w:rFonts w:ascii="Times New Roman" w:hAnsi="Times New Roman"/>
          <w:bCs/>
          <w:sz w:val="28"/>
          <w:szCs w:val="28"/>
        </w:rPr>
        <w:t>Інженерна геодезія</w:t>
      </w:r>
      <w:r w:rsidR="004F3157" w:rsidRPr="004F3157">
        <w:rPr>
          <w:rFonts w:ascii="Times New Roman" w:hAnsi="Times New Roman"/>
          <w:sz w:val="28"/>
          <w:szCs w:val="28"/>
        </w:rPr>
        <w:t>»</w:t>
      </w:r>
      <w:r w:rsidR="004F3157" w:rsidRPr="004F3157">
        <w:rPr>
          <w:rFonts w:ascii="Times New Roman" w:hAnsi="Times New Roman"/>
          <w:b/>
          <w:sz w:val="27"/>
          <w:szCs w:val="27"/>
        </w:rPr>
        <w:t xml:space="preserve"> </w:t>
      </w:r>
      <w:r w:rsidRPr="00A628A5">
        <w:rPr>
          <w:rFonts w:ascii="Times New Roman" w:hAnsi="Times New Roman"/>
          <w:sz w:val="27"/>
          <w:szCs w:val="27"/>
        </w:rPr>
        <w:t xml:space="preserve">для </w:t>
      </w:r>
      <w:r>
        <w:rPr>
          <w:rFonts w:ascii="Times New Roman" w:hAnsi="Times New Roman"/>
          <w:sz w:val="27"/>
          <w:szCs w:val="27"/>
        </w:rPr>
        <w:t>здобувачів</w:t>
      </w:r>
      <w:r w:rsidRPr="00A628A5">
        <w:rPr>
          <w:rFonts w:ascii="Times New Roman" w:hAnsi="Times New Roman"/>
          <w:sz w:val="27"/>
          <w:szCs w:val="27"/>
        </w:rPr>
        <w:t xml:space="preserve"> першого (бакалаврського) рівня підготовки денної форм</w:t>
      </w:r>
      <w:r w:rsidR="00705AB1">
        <w:rPr>
          <w:rFonts w:ascii="Times New Roman" w:hAnsi="Times New Roman"/>
          <w:sz w:val="27"/>
          <w:szCs w:val="27"/>
        </w:rPr>
        <w:t>и</w:t>
      </w:r>
      <w:r w:rsidRPr="00A628A5">
        <w:rPr>
          <w:rFonts w:ascii="Times New Roman" w:hAnsi="Times New Roman"/>
          <w:sz w:val="27"/>
          <w:szCs w:val="27"/>
        </w:rPr>
        <w:t xml:space="preserve"> навчання галузі знань </w:t>
      </w:r>
      <w:r w:rsidR="00020AED">
        <w:rPr>
          <w:rFonts w:ascii="Times New Roman" w:hAnsi="Times New Roman"/>
          <w:sz w:val="27"/>
          <w:szCs w:val="27"/>
        </w:rPr>
        <w:br/>
      </w:r>
      <w:r w:rsidRPr="00A628A5">
        <w:rPr>
          <w:rFonts w:ascii="Times New Roman" w:hAnsi="Times New Roman"/>
          <w:sz w:val="27"/>
          <w:szCs w:val="27"/>
        </w:rPr>
        <w:t xml:space="preserve">19 «Архітектура та будівництво» спеціальності </w:t>
      </w:r>
      <w:r w:rsidR="00705AB1">
        <w:rPr>
          <w:rFonts w:ascii="Times New Roman" w:hAnsi="Times New Roman"/>
          <w:iCs/>
          <w:sz w:val="28"/>
          <w:szCs w:val="28"/>
        </w:rPr>
        <w:t>192</w:t>
      </w:r>
      <w:r w:rsidRPr="00E734CF">
        <w:rPr>
          <w:rFonts w:ascii="Times New Roman" w:hAnsi="Times New Roman"/>
          <w:iCs/>
          <w:sz w:val="28"/>
          <w:szCs w:val="28"/>
        </w:rPr>
        <w:t xml:space="preserve"> – </w:t>
      </w:r>
      <w:r w:rsidRPr="00E734CF">
        <w:rPr>
          <w:rFonts w:ascii="Times New Roman" w:hAnsi="Times New Roman"/>
          <w:iCs/>
          <w:sz w:val="27"/>
          <w:szCs w:val="27"/>
        </w:rPr>
        <w:t>«</w:t>
      </w:r>
      <w:r w:rsidR="00705AB1">
        <w:rPr>
          <w:rFonts w:ascii="Times New Roman" w:hAnsi="Times New Roman"/>
          <w:iCs/>
          <w:sz w:val="28"/>
          <w:szCs w:val="28"/>
        </w:rPr>
        <w:t>Будівництво та цивільна інженерія</w:t>
      </w:r>
      <w:r w:rsidRPr="00E734CF">
        <w:rPr>
          <w:rFonts w:ascii="Times New Roman" w:hAnsi="Times New Roman"/>
          <w:iCs/>
          <w:sz w:val="27"/>
          <w:szCs w:val="27"/>
        </w:rPr>
        <w:t>»</w:t>
      </w:r>
      <w:r w:rsidRPr="008B3580">
        <w:rPr>
          <w:rFonts w:ascii="Times New Roman" w:hAnsi="Times New Roman"/>
          <w:sz w:val="27"/>
          <w:szCs w:val="27"/>
        </w:rPr>
        <w:t xml:space="preserve"> / </w:t>
      </w:r>
      <w:proofErr w:type="spellStart"/>
      <w:r w:rsidR="00705AB1">
        <w:rPr>
          <w:rFonts w:ascii="Times New Roman" w:hAnsi="Times New Roman"/>
          <w:sz w:val="27"/>
          <w:szCs w:val="27"/>
        </w:rPr>
        <w:t>Т</w:t>
      </w:r>
      <w:r w:rsidRPr="008B3580">
        <w:rPr>
          <w:rFonts w:ascii="Times New Roman" w:hAnsi="Times New Roman"/>
          <w:sz w:val="27"/>
          <w:szCs w:val="27"/>
        </w:rPr>
        <w:t>.А.</w:t>
      </w:r>
      <w:r w:rsidR="00705AB1">
        <w:rPr>
          <w:rFonts w:ascii="Times New Roman" w:hAnsi="Times New Roman"/>
          <w:spacing w:val="-1"/>
          <w:sz w:val="27"/>
          <w:szCs w:val="27"/>
        </w:rPr>
        <w:t>Наливайко</w:t>
      </w:r>
      <w:proofErr w:type="spellEnd"/>
      <w:r w:rsidRPr="008B3580">
        <w:rPr>
          <w:rFonts w:ascii="Times New Roman" w:hAnsi="Times New Roman"/>
          <w:sz w:val="27"/>
          <w:szCs w:val="27"/>
        </w:rPr>
        <w:t xml:space="preserve">; Харків. нац. ун-т </w:t>
      </w:r>
      <w:proofErr w:type="spellStart"/>
      <w:r w:rsidRPr="008B3580">
        <w:rPr>
          <w:rFonts w:ascii="Times New Roman" w:hAnsi="Times New Roman"/>
          <w:sz w:val="27"/>
          <w:szCs w:val="27"/>
        </w:rPr>
        <w:t>міськ</w:t>
      </w:r>
      <w:proofErr w:type="spellEnd"/>
      <w:r w:rsidRPr="008B3580">
        <w:rPr>
          <w:rFonts w:ascii="Times New Roman" w:hAnsi="Times New Roman"/>
          <w:sz w:val="27"/>
          <w:szCs w:val="27"/>
        </w:rPr>
        <w:t>. госп-ва ім. О. М. Бекетова. − Харків: ХНУМГ ім. О. М. Беке</w:t>
      </w:r>
      <w:r>
        <w:rPr>
          <w:rFonts w:ascii="Times New Roman" w:hAnsi="Times New Roman"/>
          <w:sz w:val="27"/>
          <w:szCs w:val="27"/>
        </w:rPr>
        <w:t>това, 2025</w:t>
      </w:r>
      <w:r w:rsidRPr="008B3580">
        <w:rPr>
          <w:rFonts w:ascii="Times New Roman" w:hAnsi="Times New Roman"/>
          <w:sz w:val="27"/>
          <w:szCs w:val="27"/>
        </w:rPr>
        <w:t xml:space="preserve">. −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8B3580">
        <w:rPr>
          <w:rFonts w:ascii="Times New Roman" w:hAnsi="Times New Roman"/>
          <w:sz w:val="27"/>
          <w:szCs w:val="27"/>
        </w:rPr>
        <w:t>с.</w:t>
      </w:r>
    </w:p>
    <w:p w14:paraId="7D9D474A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15C4DDAB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3C789F4B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7A83E698" w14:textId="4A9C3E36" w:rsidR="00EC5862" w:rsidRPr="008B3580" w:rsidRDefault="00EC5862" w:rsidP="00EC5862">
      <w:pPr>
        <w:widowControl w:val="0"/>
        <w:autoSpaceDE w:val="0"/>
        <w:spacing w:after="0" w:line="288" w:lineRule="auto"/>
        <w:ind w:left="-142" w:right="283" w:firstLine="284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 xml:space="preserve">Автор:    канд. техн. наук доц. </w:t>
      </w:r>
      <w:r w:rsidR="00705AB1">
        <w:rPr>
          <w:rFonts w:ascii="Times New Roman" w:hAnsi="Times New Roman"/>
          <w:sz w:val="27"/>
          <w:szCs w:val="27"/>
        </w:rPr>
        <w:t>Т</w:t>
      </w:r>
      <w:r w:rsidRPr="008B3580">
        <w:rPr>
          <w:rFonts w:ascii="Times New Roman" w:hAnsi="Times New Roman"/>
          <w:sz w:val="27"/>
          <w:szCs w:val="27"/>
        </w:rPr>
        <w:t xml:space="preserve">.А. </w:t>
      </w:r>
      <w:r w:rsidR="00705AB1">
        <w:rPr>
          <w:rFonts w:ascii="Times New Roman" w:hAnsi="Times New Roman"/>
          <w:sz w:val="27"/>
          <w:szCs w:val="27"/>
        </w:rPr>
        <w:t>Наливайко</w:t>
      </w:r>
    </w:p>
    <w:p w14:paraId="31325A11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3B619F6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2C0EDFC4" w14:textId="77777777" w:rsidR="00EC5862" w:rsidRPr="008B3580" w:rsidRDefault="00EC5862" w:rsidP="00EC5862">
      <w:pPr>
        <w:pStyle w:val="a3"/>
        <w:spacing w:line="360" w:lineRule="auto"/>
        <w:ind w:left="-142" w:right="283" w:firstLine="284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1AB1D2C" w14:textId="737C9D05" w:rsidR="00EC5862" w:rsidRPr="008B3580" w:rsidRDefault="00EC5862" w:rsidP="00EC5862">
      <w:pPr>
        <w:widowControl w:val="0"/>
        <w:tabs>
          <w:tab w:val="center" w:pos="709"/>
        </w:tabs>
        <w:autoSpaceDE w:val="0"/>
        <w:spacing w:after="0" w:line="288" w:lineRule="auto"/>
        <w:ind w:left="1843" w:right="283" w:hanging="1644"/>
        <w:jc w:val="both"/>
        <w:outlineLvl w:val="0"/>
        <w:rPr>
          <w:rFonts w:ascii="Times New Roman" w:hAnsi="Times New Roman"/>
          <w:spacing w:val="-2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>Ре</w:t>
      </w:r>
      <w:r w:rsidRPr="008B3580">
        <w:rPr>
          <w:rFonts w:ascii="Times New Roman" w:hAnsi="Times New Roman"/>
          <w:spacing w:val="1"/>
          <w:sz w:val="27"/>
          <w:szCs w:val="27"/>
        </w:rPr>
        <w:t>ц</w:t>
      </w:r>
      <w:r w:rsidRPr="008B3580">
        <w:rPr>
          <w:rFonts w:ascii="Times New Roman" w:hAnsi="Times New Roman"/>
          <w:spacing w:val="-2"/>
          <w:sz w:val="27"/>
          <w:szCs w:val="27"/>
        </w:rPr>
        <w:t>е</w:t>
      </w:r>
      <w:r w:rsidRPr="008B3580">
        <w:rPr>
          <w:rFonts w:ascii="Times New Roman" w:hAnsi="Times New Roman"/>
          <w:spacing w:val="1"/>
          <w:sz w:val="27"/>
          <w:szCs w:val="27"/>
        </w:rPr>
        <w:t>н</w:t>
      </w:r>
      <w:r w:rsidRPr="008B3580">
        <w:rPr>
          <w:rFonts w:ascii="Times New Roman" w:hAnsi="Times New Roman"/>
          <w:spacing w:val="-1"/>
          <w:sz w:val="27"/>
          <w:szCs w:val="27"/>
        </w:rPr>
        <w:t>з</w:t>
      </w:r>
      <w:r w:rsidRPr="008B3580">
        <w:rPr>
          <w:rFonts w:ascii="Times New Roman" w:hAnsi="Times New Roman"/>
          <w:sz w:val="27"/>
          <w:szCs w:val="27"/>
        </w:rPr>
        <w:t>е</w:t>
      </w:r>
      <w:r w:rsidRPr="008B3580">
        <w:rPr>
          <w:rFonts w:ascii="Times New Roman" w:hAnsi="Times New Roman"/>
          <w:spacing w:val="1"/>
          <w:sz w:val="27"/>
          <w:szCs w:val="27"/>
        </w:rPr>
        <w:t>н</w:t>
      </w:r>
      <w:r w:rsidRPr="008B3580">
        <w:rPr>
          <w:rFonts w:ascii="Times New Roman" w:hAnsi="Times New Roman"/>
          <w:spacing w:val="-3"/>
          <w:sz w:val="27"/>
          <w:szCs w:val="27"/>
        </w:rPr>
        <w:t>т</w:t>
      </w:r>
      <w:r w:rsidRPr="008B3580">
        <w:rPr>
          <w:rFonts w:ascii="Times New Roman" w:hAnsi="Times New Roman"/>
          <w:sz w:val="27"/>
          <w:szCs w:val="27"/>
        </w:rPr>
        <w:t>:</w:t>
      </w:r>
      <w:r>
        <w:rPr>
          <w:rFonts w:ascii="Times New Roman" w:hAnsi="Times New Roman"/>
          <w:sz w:val="27"/>
          <w:szCs w:val="27"/>
        </w:rPr>
        <w:t xml:space="preserve"> </w:t>
      </w:r>
      <w:r w:rsidRPr="008B3580">
        <w:rPr>
          <w:rFonts w:ascii="Times New Roman" w:hAnsi="Times New Roman"/>
          <w:spacing w:val="-2"/>
          <w:sz w:val="27"/>
          <w:szCs w:val="27"/>
        </w:rPr>
        <w:t>К.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705AB1">
        <w:rPr>
          <w:rFonts w:ascii="Times New Roman" w:hAnsi="Times New Roman"/>
          <w:spacing w:val="-2"/>
          <w:sz w:val="27"/>
          <w:szCs w:val="27"/>
        </w:rPr>
        <w:t>А</w:t>
      </w:r>
      <w:r w:rsidRPr="008B3580">
        <w:rPr>
          <w:rFonts w:ascii="Times New Roman" w:hAnsi="Times New Roman"/>
          <w:spacing w:val="-2"/>
          <w:sz w:val="27"/>
          <w:szCs w:val="27"/>
        </w:rPr>
        <w:t xml:space="preserve">. </w:t>
      </w:r>
      <w:proofErr w:type="spellStart"/>
      <w:r w:rsidR="00705AB1">
        <w:rPr>
          <w:rFonts w:ascii="Times New Roman" w:hAnsi="Times New Roman"/>
          <w:spacing w:val="-2"/>
          <w:sz w:val="27"/>
          <w:szCs w:val="27"/>
        </w:rPr>
        <w:t>Мамонов</w:t>
      </w:r>
      <w:proofErr w:type="spellEnd"/>
      <w:r w:rsidRPr="008B3580">
        <w:rPr>
          <w:rFonts w:ascii="Times New Roman" w:hAnsi="Times New Roman"/>
          <w:spacing w:val="-2"/>
          <w:sz w:val="27"/>
          <w:szCs w:val="27"/>
        </w:rPr>
        <w:t>,</w:t>
      </w:r>
      <w:r w:rsidRPr="008B3580">
        <w:rPr>
          <w:rFonts w:ascii="Times New Roman" w:hAnsi="Times New Roman"/>
          <w:sz w:val="27"/>
          <w:szCs w:val="27"/>
        </w:rPr>
        <w:t xml:space="preserve"> доктор </w:t>
      </w:r>
      <w:r w:rsidR="00705AB1">
        <w:rPr>
          <w:rFonts w:ascii="Times New Roman" w:hAnsi="Times New Roman"/>
          <w:sz w:val="27"/>
          <w:szCs w:val="27"/>
        </w:rPr>
        <w:t>економіч</w:t>
      </w:r>
      <w:r w:rsidRPr="008B3580">
        <w:rPr>
          <w:rFonts w:ascii="Times New Roman" w:hAnsi="Times New Roman"/>
          <w:sz w:val="27"/>
          <w:szCs w:val="27"/>
        </w:rPr>
        <w:t xml:space="preserve">них наук, професор Харківського національного університету міського господарства імені </w:t>
      </w:r>
      <w:r w:rsidRPr="008B3580">
        <w:rPr>
          <w:rFonts w:ascii="Times New Roman" w:hAnsi="Times New Roman"/>
          <w:sz w:val="27"/>
          <w:szCs w:val="27"/>
        </w:rPr>
        <w:br/>
        <w:t>О. М. Бекетова.</w:t>
      </w:r>
    </w:p>
    <w:p w14:paraId="2C8AF8F4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A7D658E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7ADEC46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64E24A8" w14:textId="77777777" w:rsidR="00EC5862" w:rsidRPr="008B3580" w:rsidRDefault="00EC5862" w:rsidP="00EC5862">
      <w:pPr>
        <w:pStyle w:val="a3"/>
        <w:spacing w:line="360" w:lineRule="auto"/>
        <w:ind w:right="283" w:firstLine="540"/>
        <w:jc w:val="both"/>
        <w:rPr>
          <w:rFonts w:ascii="Times New Roman" w:hAnsi="Times New Roman"/>
          <w:bCs/>
          <w:sz w:val="27"/>
          <w:szCs w:val="27"/>
          <w:lang w:val="uk-UA"/>
        </w:rPr>
      </w:pPr>
    </w:p>
    <w:p w14:paraId="4EE0F1BC" w14:textId="77777777" w:rsidR="00EC5862" w:rsidRPr="008B3580" w:rsidRDefault="00EC5862" w:rsidP="00EC5862">
      <w:pPr>
        <w:spacing w:after="0" w:line="360" w:lineRule="auto"/>
        <w:ind w:left="-284" w:right="283" w:firstLine="284"/>
        <w:jc w:val="both"/>
        <w:rPr>
          <w:rFonts w:ascii="Times New Roman" w:hAnsi="Times New Roman"/>
          <w:i/>
          <w:sz w:val="27"/>
          <w:szCs w:val="27"/>
        </w:rPr>
      </w:pPr>
      <w:r w:rsidRPr="008B3580">
        <w:rPr>
          <w:rFonts w:ascii="Times New Roman" w:hAnsi="Times New Roman"/>
          <w:i/>
          <w:sz w:val="27"/>
          <w:szCs w:val="27"/>
        </w:rPr>
        <w:t>Рекомендовано кафедрою земельного адміністрування та геоінформаційних систем</w:t>
      </w:r>
      <w:r w:rsidRPr="008B3580">
        <w:rPr>
          <w:rFonts w:ascii="Times New Roman" w:hAnsi="Times New Roman"/>
          <w:i/>
          <w:snapToGrid w:val="0"/>
          <w:sz w:val="27"/>
          <w:szCs w:val="27"/>
        </w:rPr>
        <w:t>, п</w:t>
      </w:r>
      <w:r w:rsidRPr="008B3580">
        <w:rPr>
          <w:rFonts w:ascii="Times New Roman" w:hAnsi="Times New Roman"/>
          <w:i/>
          <w:sz w:val="27"/>
          <w:szCs w:val="27"/>
        </w:rPr>
        <w:t xml:space="preserve">ротокол № </w:t>
      </w:r>
      <w:r>
        <w:rPr>
          <w:rFonts w:ascii="Times New Roman" w:hAnsi="Times New Roman"/>
          <w:i/>
          <w:sz w:val="27"/>
          <w:szCs w:val="27"/>
        </w:rPr>
        <w:t xml:space="preserve">  </w:t>
      </w:r>
      <w:r w:rsidRPr="008B3580">
        <w:rPr>
          <w:rFonts w:ascii="Times New Roman" w:hAnsi="Times New Roman"/>
          <w:i/>
          <w:sz w:val="27"/>
          <w:szCs w:val="27"/>
        </w:rPr>
        <w:t xml:space="preserve"> від</w:t>
      </w:r>
    </w:p>
    <w:p w14:paraId="26A695AF" w14:textId="77777777" w:rsidR="00EC5862" w:rsidRPr="008B3580" w:rsidRDefault="00EC5862" w:rsidP="00EC5862">
      <w:pPr>
        <w:spacing w:after="0" w:line="360" w:lineRule="auto"/>
        <w:ind w:right="283" w:firstLine="709"/>
        <w:jc w:val="both"/>
        <w:rPr>
          <w:rFonts w:ascii="Times New Roman" w:hAnsi="Times New Roman"/>
          <w:sz w:val="27"/>
          <w:szCs w:val="27"/>
        </w:rPr>
      </w:pPr>
    </w:p>
    <w:p w14:paraId="5FC932FD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5F5EB" wp14:editId="076815BC">
                <wp:simplePos x="0" y="0"/>
                <wp:positionH relativeFrom="column">
                  <wp:posOffset>2567940</wp:posOffset>
                </wp:positionH>
                <wp:positionV relativeFrom="paragraph">
                  <wp:posOffset>2641600</wp:posOffset>
                </wp:positionV>
                <wp:extent cx="847725" cy="571500"/>
                <wp:effectExtent l="9525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43CE7" id="Rectangle 9" o:spid="_x0000_s1026" style="position:absolute;margin-left:202.2pt;margin-top:208pt;width:6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" strokecolor="white [3212]"/>
            </w:pict>
          </mc:Fallback>
        </mc:AlternateContent>
      </w:r>
    </w:p>
    <w:p w14:paraId="44B5FAA3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145D1A2E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52C21DD1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7BFEC339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77945BE9" w14:textId="77777777" w:rsidR="00EC5862" w:rsidRPr="008B3580" w:rsidRDefault="00EC5862" w:rsidP="00EC5862">
      <w:pPr>
        <w:spacing w:after="0" w:line="360" w:lineRule="auto"/>
        <w:ind w:right="283"/>
        <w:rPr>
          <w:rFonts w:ascii="Times New Roman" w:hAnsi="Times New Roman"/>
          <w:sz w:val="27"/>
          <w:szCs w:val="27"/>
        </w:rPr>
      </w:pPr>
    </w:p>
    <w:p w14:paraId="119703BE" w14:textId="1E1E4342" w:rsidR="00EC5862" w:rsidRPr="008B3580" w:rsidRDefault="00EC5862" w:rsidP="00EC5862">
      <w:pPr>
        <w:spacing w:after="0" w:line="240" w:lineRule="auto"/>
        <w:ind w:right="283" w:firstLine="4536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 xml:space="preserve">© </w:t>
      </w:r>
      <w:r w:rsidR="00705AB1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.А. </w:t>
      </w:r>
      <w:r w:rsidR="00705AB1">
        <w:rPr>
          <w:rFonts w:ascii="Times New Roman" w:hAnsi="Times New Roman"/>
          <w:sz w:val="27"/>
          <w:szCs w:val="27"/>
        </w:rPr>
        <w:t>Наливайко</w:t>
      </w:r>
      <w:r>
        <w:rPr>
          <w:rFonts w:ascii="Times New Roman" w:hAnsi="Times New Roman"/>
          <w:sz w:val="27"/>
          <w:szCs w:val="27"/>
        </w:rPr>
        <w:t>, 2025</w:t>
      </w:r>
    </w:p>
    <w:p w14:paraId="69773A81" w14:textId="77777777" w:rsidR="00EC5862" w:rsidRDefault="00EC5862" w:rsidP="00EC5862">
      <w:pPr>
        <w:spacing w:after="0" w:line="240" w:lineRule="auto"/>
        <w:ind w:right="283" w:firstLine="4536"/>
        <w:rPr>
          <w:rFonts w:ascii="Times New Roman" w:hAnsi="Times New Roman"/>
          <w:sz w:val="27"/>
          <w:szCs w:val="27"/>
        </w:rPr>
      </w:pPr>
      <w:r w:rsidRPr="008B3580">
        <w:rPr>
          <w:rFonts w:ascii="Times New Roman" w:hAnsi="Times New Roman"/>
          <w:sz w:val="27"/>
          <w:szCs w:val="27"/>
        </w:rPr>
        <w:t>© ХНУМГ</w:t>
      </w:r>
      <w:r w:rsidRPr="008B3580">
        <w:rPr>
          <w:rFonts w:ascii="Times New Roman" w:hAnsi="Times New Roman"/>
          <w:color w:val="000000"/>
          <w:sz w:val="27"/>
          <w:szCs w:val="27"/>
        </w:rPr>
        <w:t xml:space="preserve"> ім. О. Н. Бекетова</w:t>
      </w:r>
      <w:r>
        <w:rPr>
          <w:rFonts w:ascii="Times New Roman" w:hAnsi="Times New Roman"/>
          <w:sz w:val="27"/>
          <w:szCs w:val="27"/>
        </w:rPr>
        <w:t>, 2025</w:t>
      </w:r>
    </w:p>
    <w:p w14:paraId="632BEDB4" w14:textId="5F342822" w:rsidR="00BF58CA" w:rsidRPr="00EC5862" w:rsidRDefault="00BF58CA">
      <w:pPr>
        <w:rPr>
          <w:rFonts w:ascii="Times New Roman" w:hAnsi="Times New Roman"/>
          <w:sz w:val="27"/>
          <w:szCs w:val="27"/>
        </w:rPr>
      </w:pPr>
    </w:p>
    <w:sectPr w:rsidR="00BF58CA" w:rsidRPr="00EC5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62"/>
    <w:rsid w:val="00020AED"/>
    <w:rsid w:val="00194649"/>
    <w:rsid w:val="004F3157"/>
    <w:rsid w:val="0054517B"/>
    <w:rsid w:val="006B2049"/>
    <w:rsid w:val="00705AB1"/>
    <w:rsid w:val="00911581"/>
    <w:rsid w:val="00BF58CA"/>
    <w:rsid w:val="00E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98F4"/>
  <w15:docId w15:val="{887E811F-8D8D-499D-A36C-345EEF6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C58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EC5862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Афанасьев</cp:lastModifiedBy>
  <cp:revision>4</cp:revision>
  <dcterms:created xsi:type="dcterms:W3CDTF">2024-12-21T13:20:00Z</dcterms:created>
  <dcterms:modified xsi:type="dcterms:W3CDTF">2024-12-23T09:46:00Z</dcterms:modified>
</cp:coreProperties>
</file>