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A46" w:rsidRDefault="007F5A46" w:rsidP="007F5A46">
      <w:pPr>
        <w:spacing w:line="360" w:lineRule="auto"/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МІНІСТЕРСТВО ОСВІТИ І НАУКИ УКРАЇНИ</w:t>
      </w:r>
    </w:p>
    <w:p w:rsidR="007F5A46" w:rsidRDefault="007F5A46" w:rsidP="007F5A4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ХАРКІВСЬКИЙ НАЦІОНАЛЬНИЙ УНІВЕРСИТЕТ</w:t>
      </w:r>
    </w:p>
    <w:p w:rsidR="007F5A46" w:rsidRDefault="007F5A46" w:rsidP="007F5A46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МІСЬКОГО </w:t>
      </w:r>
      <w:r>
        <w:rPr>
          <w:b/>
          <w:color w:val="000000"/>
          <w:sz w:val="28"/>
          <w:szCs w:val="28"/>
          <w:lang w:val="uk-UA"/>
        </w:rPr>
        <w:t>ГОСПОДАРСТВА імені О. М. БЕКЕТОВА</w:t>
      </w:r>
    </w:p>
    <w:p w:rsidR="007F5A46" w:rsidRDefault="007F5A46" w:rsidP="007F5A46">
      <w:pPr>
        <w:spacing w:line="360" w:lineRule="auto"/>
        <w:jc w:val="center"/>
        <w:rPr>
          <w:sz w:val="28"/>
          <w:szCs w:val="28"/>
          <w:lang w:val="uk-UA"/>
        </w:rPr>
      </w:pPr>
    </w:p>
    <w:p w:rsidR="007F5A46" w:rsidRDefault="007F5A46" w:rsidP="007F5A46">
      <w:pPr>
        <w:spacing w:line="360" w:lineRule="auto"/>
        <w:jc w:val="center"/>
        <w:rPr>
          <w:sz w:val="28"/>
          <w:szCs w:val="28"/>
          <w:lang w:val="uk-UA"/>
        </w:rPr>
      </w:pPr>
    </w:p>
    <w:p w:rsidR="007F5A46" w:rsidRDefault="007F5A46" w:rsidP="007F5A46">
      <w:pPr>
        <w:spacing w:line="360" w:lineRule="auto"/>
        <w:jc w:val="center"/>
        <w:rPr>
          <w:sz w:val="28"/>
          <w:szCs w:val="28"/>
          <w:lang w:val="uk-UA"/>
        </w:rPr>
      </w:pPr>
    </w:p>
    <w:p w:rsidR="007F5A46" w:rsidRDefault="007F5A46" w:rsidP="007F5A46">
      <w:pPr>
        <w:spacing w:line="360" w:lineRule="auto"/>
        <w:jc w:val="center"/>
        <w:rPr>
          <w:sz w:val="28"/>
          <w:szCs w:val="28"/>
          <w:lang w:val="uk-UA"/>
        </w:rPr>
      </w:pPr>
    </w:p>
    <w:p w:rsidR="007F5A46" w:rsidRDefault="007F5A46" w:rsidP="007F5A46">
      <w:pPr>
        <w:spacing w:line="360" w:lineRule="auto"/>
        <w:jc w:val="center"/>
        <w:rPr>
          <w:sz w:val="28"/>
          <w:szCs w:val="28"/>
          <w:lang w:val="uk-UA"/>
        </w:rPr>
      </w:pPr>
    </w:p>
    <w:p w:rsidR="007F5A46" w:rsidRDefault="007F5A46" w:rsidP="007F5A46">
      <w:pPr>
        <w:spacing w:line="360" w:lineRule="auto"/>
        <w:rPr>
          <w:color w:val="000000"/>
          <w:sz w:val="28"/>
          <w:szCs w:val="28"/>
          <w:lang w:val="uk-UA"/>
        </w:rPr>
      </w:pPr>
    </w:p>
    <w:p w:rsidR="007F5A46" w:rsidRDefault="007F5A46" w:rsidP="007F5A46">
      <w:pPr>
        <w:spacing w:line="360" w:lineRule="auto"/>
        <w:rPr>
          <w:color w:val="000000"/>
          <w:sz w:val="28"/>
          <w:szCs w:val="28"/>
          <w:lang w:val="uk-UA"/>
        </w:rPr>
      </w:pPr>
    </w:p>
    <w:p w:rsidR="007F5A46" w:rsidRDefault="007F5A46" w:rsidP="007F5A46">
      <w:pPr>
        <w:pStyle w:val="1"/>
        <w:spacing w:line="360" w:lineRule="auto"/>
        <w:ind w:firstLine="0"/>
        <w:jc w:val="center"/>
        <w:rPr>
          <w:szCs w:val="28"/>
        </w:rPr>
      </w:pPr>
      <w:r>
        <w:rPr>
          <w:szCs w:val="28"/>
        </w:rPr>
        <w:t>МЕТОДИЧНІ РЕКОМЕНДАЦІЇ</w:t>
      </w:r>
    </w:p>
    <w:p w:rsidR="007F5A46" w:rsidRDefault="007F5A46" w:rsidP="007F5A46">
      <w:pPr>
        <w:pStyle w:val="1"/>
        <w:spacing w:line="360" w:lineRule="auto"/>
        <w:jc w:val="center"/>
        <w:rPr>
          <w:szCs w:val="28"/>
        </w:rPr>
      </w:pPr>
      <w:r>
        <w:rPr>
          <w:bCs/>
        </w:rPr>
        <w:t xml:space="preserve">до </w:t>
      </w:r>
      <w:r>
        <w:rPr>
          <w:szCs w:val="28"/>
        </w:rPr>
        <w:t>виконання розрахунково-графічної роботи</w:t>
      </w:r>
    </w:p>
    <w:p w:rsidR="007F5A46" w:rsidRDefault="007F5A46" w:rsidP="007F5A46">
      <w:pPr>
        <w:spacing w:line="360" w:lineRule="auto"/>
        <w:jc w:val="center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із </w:t>
      </w:r>
      <w:r>
        <w:rPr>
          <w:sz w:val="28"/>
          <w:szCs w:val="28"/>
          <w:lang w:val="uk-UA"/>
        </w:rPr>
        <w:t xml:space="preserve">навчальної </w:t>
      </w:r>
      <w:r>
        <w:rPr>
          <w:bCs/>
          <w:sz w:val="28"/>
          <w:lang w:val="uk-UA"/>
        </w:rPr>
        <w:t>дисципліни</w:t>
      </w:r>
    </w:p>
    <w:p w:rsidR="007F5A46" w:rsidRPr="002142E7" w:rsidRDefault="007F5A46" w:rsidP="007F5A46">
      <w:pPr>
        <w:jc w:val="center"/>
        <w:rPr>
          <w:b/>
          <w:spacing w:val="40"/>
          <w:sz w:val="36"/>
          <w:szCs w:val="36"/>
          <w:lang w:val="uk-UA"/>
        </w:rPr>
      </w:pPr>
      <w:r w:rsidRPr="002142E7">
        <w:rPr>
          <w:b/>
          <w:spacing w:val="40"/>
          <w:sz w:val="36"/>
          <w:szCs w:val="36"/>
          <w:lang w:val="uk-UA"/>
        </w:rPr>
        <w:t>«</w:t>
      </w:r>
      <w:r>
        <w:rPr>
          <w:b/>
          <w:bCs/>
          <w:color w:val="000000"/>
          <w:spacing w:val="40"/>
          <w:sz w:val="28"/>
          <w:szCs w:val="28"/>
          <w:lang w:val="uk-UA"/>
        </w:rPr>
        <w:t>ТЕХНОЛОГІЯ ЕФЕКТИВНОГО ВОДОКОРИСТУВАННЯ У ПРОМИСЛОВОСТІ</w:t>
      </w:r>
      <w:r w:rsidRPr="002142E7">
        <w:rPr>
          <w:b/>
          <w:spacing w:val="40"/>
          <w:sz w:val="36"/>
          <w:szCs w:val="36"/>
          <w:lang w:val="uk-UA"/>
        </w:rPr>
        <w:t>»</w:t>
      </w:r>
    </w:p>
    <w:p w:rsidR="007F5A46" w:rsidRPr="002142E7" w:rsidRDefault="007F5A46" w:rsidP="007F5A46">
      <w:pPr>
        <w:jc w:val="center"/>
        <w:rPr>
          <w:b/>
          <w:spacing w:val="40"/>
          <w:sz w:val="36"/>
          <w:szCs w:val="36"/>
          <w:lang w:val="uk-UA"/>
        </w:rPr>
      </w:pPr>
    </w:p>
    <w:p w:rsidR="007F5A46" w:rsidRDefault="007F5A46" w:rsidP="007F5A46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(для здобувачів першого (бакалаврського) рівня вищої освіти всіх форм навчання зі спеціальності</w:t>
      </w:r>
    </w:p>
    <w:p w:rsidR="007F5A46" w:rsidRDefault="007F5A46" w:rsidP="007F5A46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194 – Гідротехнічне будівництво, водна інженерія та водні технології,</w:t>
      </w:r>
    </w:p>
    <w:p w:rsidR="007F5A46" w:rsidRDefault="007F5A46" w:rsidP="007F5A46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(освітня програма «Гідротехнічне будівництво,</w:t>
      </w:r>
    </w:p>
    <w:p w:rsidR="007F5A46" w:rsidRDefault="007F5A46" w:rsidP="007F5A46">
      <w:pPr>
        <w:jc w:val="center"/>
        <w:rPr>
          <w:sz w:val="28"/>
          <w:lang w:val="uk-UA"/>
        </w:rPr>
      </w:pPr>
      <w:r>
        <w:rPr>
          <w:i/>
          <w:sz w:val="28"/>
          <w:szCs w:val="28"/>
          <w:lang w:val="uk-UA"/>
        </w:rPr>
        <w:t>водна інженерія та водні технології»)</w:t>
      </w:r>
    </w:p>
    <w:p w:rsidR="007F5A46" w:rsidRDefault="007F5A46" w:rsidP="007F5A46">
      <w:pPr>
        <w:jc w:val="center"/>
        <w:rPr>
          <w:sz w:val="28"/>
          <w:lang w:val="uk-UA"/>
        </w:rPr>
      </w:pPr>
    </w:p>
    <w:p w:rsidR="007F5A46" w:rsidRDefault="007F5A46" w:rsidP="007F5A46">
      <w:pPr>
        <w:jc w:val="center"/>
        <w:rPr>
          <w:sz w:val="28"/>
          <w:lang w:val="uk-UA"/>
        </w:rPr>
      </w:pPr>
    </w:p>
    <w:p w:rsidR="007F5A46" w:rsidRDefault="007F5A46" w:rsidP="007F5A46">
      <w:pPr>
        <w:jc w:val="center"/>
        <w:rPr>
          <w:sz w:val="28"/>
          <w:lang w:val="uk-UA"/>
        </w:rPr>
      </w:pPr>
    </w:p>
    <w:p w:rsidR="007F5A46" w:rsidRDefault="007F5A46" w:rsidP="007F5A46">
      <w:pPr>
        <w:jc w:val="center"/>
        <w:rPr>
          <w:sz w:val="28"/>
          <w:lang w:val="uk-UA"/>
        </w:rPr>
      </w:pPr>
    </w:p>
    <w:p w:rsidR="007F5A46" w:rsidRDefault="007F5A46" w:rsidP="007F5A46">
      <w:pPr>
        <w:jc w:val="center"/>
        <w:rPr>
          <w:sz w:val="28"/>
          <w:lang w:val="uk-UA"/>
        </w:rPr>
      </w:pPr>
    </w:p>
    <w:p w:rsidR="007F5A46" w:rsidRDefault="007F5A46" w:rsidP="007F5A46">
      <w:pPr>
        <w:jc w:val="center"/>
        <w:rPr>
          <w:sz w:val="28"/>
          <w:lang w:val="uk-UA"/>
        </w:rPr>
      </w:pPr>
    </w:p>
    <w:p w:rsidR="007F5A46" w:rsidRDefault="007F5A46" w:rsidP="007F5A46">
      <w:pPr>
        <w:jc w:val="center"/>
        <w:rPr>
          <w:sz w:val="28"/>
          <w:lang w:val="uk-UA"/>
        </w:rPr>
      </w:pPr>
    </w:p>
    <w:p w:rsidR="007F5A46" w:rsidRDefault="007F5A46" w:rsidP="007F5A46">
      <w:pPr>
        <w:jc w:val="center"/>
        <w:rPr>
          <w:sz w:val="28"/>
          <w:lang w:val="uk-UA"/>
        </w:rPr>
      </w:pPr>
    </w:p>
    <w:p w:rsidR="007F5A46" w:rsidRDefault="007F5A46" w:rsidP="007F5A46">
      <w:pPr>
        <w:jc w:val="center"/>
        <w:rPr>
          <w:sz w:val="28"/>
          <w:lang w:val="uk-UA"/>
        </w:rPr>
      </w:pPr>
    </w:p>
    <w:p w:rsidR="007F5A46" w:rsidRDefault="007F5A46" w:rsidP="007F5A46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Харків </w:t>
      </w:r>
    </w:p>
    <w:p w:rsidR="007F5A46" w:rsidRDefault="007F5A46" w:rsidP="007F5A46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ХНУМГ </w:t>
      </w:r>
      <w:r>
        <w:rPr>
          <w:b/>
          <w:sz w:val="28"/>
          <w:szCs w:val="28"/>
          <w:lang w:val="uk-UA" w:eastAsia="uk-UA"/>
        </w:rPr>
        <w:t xml:space="preserve">ім. О. М. </w:t>
      </w:r>
      <w:proofErr w:type="spellStart"/>
      <w:r>
        <w:rPr>
          <w:b/>
          <w:sz w:val="28"/>
          <w:szCs w:val="28"/>
          <w:lang w:val="uk-UA" w:eastAsia="uk-UA"/>
        </w:rPr>
        <w:t>Бекетова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</w:t>
      </w:r>
    </w:p>
    <w:p w:rsidR="007F5A46" w:rsidRDefault="007F5A46" w:rsidP="007F5A46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2025</w:t>
      </w:r>
    </w:p>
    <w:p w:rsidR="007F5A46" w:rsidRDefault="007F5A46" w:rsidP="007F5A46">
      <w:pPr>
        <w:spacing w:line="360" w:lineRule="auto"/>
        <w:ind w:firstLine="567"/>
        <w:jc w:val="both"/>
        <w:rPr>
          <w:sz w:val="28"/>
          <w:szCs w:val="28"/>
          <w:lang w:val="uk-UA" w:eastAsia="uk-UA"/>
        </w:rPr>
      </w:pPr>
      <w:r>
        <w:rPr>
          <w:b/>
          <w:color w:val="000000"/>
          <w:lang w:val="uk-UA"/>
        </w:rPr>
        <w:br w:type="page"/>
      </w:r>
      <w:r w:rsidRPr="002142E7">
        <w:rPr>
          <w:lang w:val="uk-UA"/>
        </w:rPr>
        <w:lastRenderedPageBreak/>
        <w:tab/>
      </w:r>
      <w:r>
        <w:rPr>
          <w:sz w:val="28"/>
          <w:szCs w:val="28"/>
          <w:lang w:val="uk-UA"/>
        </w:rPr>
        <w:t>Методичні рекомендації до виконання розрахунково-графічної роботи із дисципліни «</w:t>
      </w:r>
      <w:bookmarkStart w:id="0" w:name="_GoBack"/>
      <w:r>
        <w:rPr>
          <w:sz w:val="28"/>
          <w:szCs w:val="28"/>
          <w:lang w:val="uk-UA"/>
        </w:rPr>
        <w:t>Технологія ефективного водокористування у промисловості</w:t>
      </w:r>
      <w:bookmarkEnd w:id="0"/>
      <w:r>
        <w:rPr>
          <w:sz w:val="28"/>
          <w:szCs w:val="28"/>
          <w:lang w:val="uk-UA"/>
        </w:rPr>
        <w:t xml:space="preserve">» (для здобувачів першого (бакалаврського) рівня спеціальності 194 – Гідротехнічне будівництво, водна інженерія та водні технології) </w:t>
      </w:r>
      <w:r>
        <w:rPr>
          <w:color w:val="000000"/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uk-UA"/>
        </w:rPr>
        <w:t xml:space="preserve">Харків. </w:t>
      </w:r>
      <w:proofErr w:type="spellStart"/>
      <w:r>
        <w:rPr>
          <w:sz w:val="28"/>
          <w:szCs w:val="28"/>
          <w:lang w:val="uk-UA" w:eastAsia="uk-UA"/>
        </w:rPr>
        <w:t>нац</w:t>
      </w:r>
      <w:proofErr w:type="spellEnd"/>
      <w:r>
        <w:rPr>
          <w:sz w:val="28"/>
          <w:szCs w:val="28"/>
          <w:lang w:val="uk-UA" w:eastAsia="uk-UA"/>
        </w:rPr>
        <w:t xml:space="preserve">. ун-т </w:t>
      </w:r>
      <w:proofErr w:type="spellStart"/>
      <w:r>
        <w:rPr>
          <w:sz w:val="28"/>
          <w:szCs w:val="28"/>
          <w:lang w:val="uk-UA" w:eastAsia="uk-UA"/>
        </w:rPr>
        <w:t>міськ</w:t>
      </w:r>
      <w:proofErr w:type="spellEnd"/>
      <w:r>
        <w:rPr>
          <w:sz w:val="28"/>
          <w:szCs w:val="28"/>
          <w:lang w:val="uk-UA" w:eastAsia="uk-UA"/>
        </w:rPr>
        <w:t xml:space="preserve">. госп-ва ім. О. М. </w:t>
      </w:r>
      <w:proofErr w:type="spellStart"/>
      <w:r>
        <w:rPr>
          <w:sz w:val="28"/>
          <w:szCs w:val="28"/>
          <w:lang w:val="uk-UA" w:eastAsia="uk-UA"/>
        </w:rPr>
        <w:t>Бекетова</w:t>
      </w:r>
      <w:proofErr w:type="spellEnd"/>
      <w:r>
        <w:rPr>
          <w:sz w:val="28"/>
          <w:szCs w:val="28"/>
          <w:lang w:val="uk-UA" w:eastAsia="uk-UA"/>
        </w:rPr>
        <w:t xml:space="preserve"> ; укладачі. </w:t>
      </w:r>
      <w:r>
        <w:rPr>
          <w:sz w:val="28"/>
          <w:szCs w:val="28"/>
          <w:lang w:val="uk-UA"/>
        </w:rPr>
        <w:t xml:space="preserve">Т.С. </w:t>
      </w:r>
      <w:proofErr w:type="spellStart"/>
      <w:r>
        <w:rPr>
          <w:sz w:val="28"/>
          <w:szCs w:val="28"/>
          <w:lang w:val="uk-UA"/>
        </w:rPr>
        <w:t>Айрапетян</w:t>
      </w:r>
      <w:proofErr w:type="spellEnd"/>
      <w:r>
        <w:rPr>
          <w:sz w:val="28"/>
          <w:szCs w:val="28"/>
          <w:lang w:val="uk-UA"/>
        </w:rPr>
        <w:t xml:space="preserve">, С.В. Лукашенко. </w:t>
      </w:r>
      <w:r>
        <w:rPr>
          <w:color w:val="000000"/>
          <w:sz w:val="28"/>
          <w:szCs w:val="28"/>
          <w:lang w:val="uk-UA"/>
        </w:rPr>
        <w:t xml:space="preserve">– Харків: ХНУМГ ім. О. М. </w:t>
      </w:r>
      <w:proofErr w:type="spellStart"/>
      <w:r>
        <w:rPr>
          <w:color w:val="000000"/>
          <w:sz w:val="28"/>
          <w:szCs w:val="28"/>
          <w:lang w:val="uk-UA"/>
        </w:rPr>
        <w:t>Бекетова</w:t>
      </w:r>
      <w:proofErr w:type="spellEnd"/>
      <w:r>
        <w:rPr>
          <w:color w:val="00000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2025. – 58 с.</w:t>
      </w: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46"/>
    <w:rsid w:val="006C0B77"/>
    <w:rsid w:val="007F5A46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CE457-3C2F-4560-8446-FA333A25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5A46"/>
    <w:pPr>
      <w:keepNext/>
      <w:ind w:firstLine="720"/>
      <w:jc w:val="both"/>
      <w:outlineLvl w:val="0"/>
    </w:pPr>
    <w:rPr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5A46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2024-11-25T13:34:00Z</dcterms:created>
  <dcterms:modified xsi:type="dcterms:W3CDTF">2024-11-25T13:44:00Z</dcterms:modified>
</cp:coreProperties>
</file>