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608A" w14:textId="77777777" w:rsidR="002B022A" w:rsidRPr="00D71FFF" w:rsidRDefault="00586357" w:rsidP="00D71FFF">
      <w:pPr>
        <w:pStyle w:val="5"/>
        <w:rPr>
          <w:b/>
          <w:bCs/>
          <w:szCs w:val="28"/>
        </w:rPr>
      </w:pPr>
      <w:r>
        <w:rPr>
          <w:szCs w:val="28"/>
        </w:rPr>
        <w:pict w14:anchorId="650D6647">
          <v:rect id="_x0000_s1083" style="position:absolute;left:0;text-align:left;margin-left:207pt;margin-top:-47.7pt;width:53.1pt;height:30pt;z-index:251657728" stroked="f"/>
        </w:pic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53D17229" w14:textId="77777777" w:rsidR="00D71FFF" w:rsidRPr="00D71FFF" w:rsidRDefault="00D71FFF" w:rsidP="00D71FFF">
      <w:pPr>
        <w:rPr>
          <w:lang w:val="uk-UA"/>
        </w:rPr>
      </w:pPr>
    </w:p>
    <w:p w14:paraId="25157B9E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4434256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1F8AD0E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2B7E1A5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FC6752C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B89D77A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21C2988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5D720173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79AE77B5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5336047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0F0151A6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40A5F637" w14:textId="77777777" w:rsidR="002B0AA3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2B0AA3">
        <w:rPr>
          <w:bCs/>
          <w:sz w:val="28"/>
          <w:szCs w:val="28"/>
          <w:lang w:val="uk-UA"/>
        </w:rPr>
        <w:t xml:space="preserve">організації самостійної роботи </w:t>
      </w:r>
    </w:p>
    <w:p w14:paraId="39E37C90" w14:textId="77777777" w:rsidR="00301A8F" w:rsidRDefault="002B0AA3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056598" w:rsidRPr="00D71FFF">
        <w:rPr>
          <w:bCs/>
          <w:sz w:val="28"/>
          <w:szCs w:val="28"/>
          <w:lang w:val="uk-UA"/>
        </w:rPr>
        <w:t>проведе</w:t>
      </w:r>
      <w:r w:rsidR="002B022A" w:rsidRPr="00D71FFF">
        <w:rPr>
          <w:bCs/>
          <w:sz w:val="28"/>
          <w:szCs w:val="28"/>
          <w:lang w:val="uk-UA"/>
        </w:rPr>
        <w:t>ння практичних занять</w:t>
      </w:r>
    </w:p>
    <w:p w14:paraId="672E7F52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7DD752EA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4894CAF3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0F3AB482" w14:textId="6094E292"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3F768E">
        <w:rPr>
          <w:b/>
          <w:caps/>
          <w:sz w:val="28"/>
          <w:szCs w:val="28"/>
          <w:lang w:val="uk-UA"/>
        </w:rPr>
        <w:t>Інженерні споруди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5A2B85BD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52B68B6F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010111E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36D860A" w14:textId="31E679B1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</w:t>
      </w:r>
      <w:r w:rsidR="003F768E" w:rsidRPr="00B45281">
        <w:rPr>
          <w:i/>
          <w:sz w:val="28"/>
          <w:szCs w:val="28"/>
          <w:lang w:val="uk-UA"/>
        </w:rPr>
        <w:t xml:space="preserve">для здобувачів </w:t>
      </w:r>
      <w:r w:rsidR="003F768E">
        <w:rPr>
          <w:i/>
          <w:sz w:val="28"/>
          <w:szCs w:val="28"/>
          <w:lang w:val="uk-UA"/>
        </w:rPr>
        <w:t>другого</w:t>
      </w:r>
      <w:r w:rsidR="003F768E" w:rsidRPr="00B45281">
        <w:rPr>
          <w:i/>
          <w:sz w:val="28"/>
          <w:szCs w:val="28"/>
          <w:lang w:val="uk-UA"/>
        </w:rPr>
        <w:t xml:space="preserve"> (</w:t>
      </w:r>
      <w:r w:rsidR="003F768E">
        <w:rPr>
          <w:i/>
          <w:sz w:val="28"/>
          <w:szCs w:val="28"/>
          <w:lang w:val="uk-UA"/>
        </w:rPr>
        <w:t>магістер</w:t>
      </w:r>
      <w:r w:rsidR="003F768E" w:rsidRPr="00B45281">
        <w:rPr>
          <w:i/>
          <w:sz w:val="28"/>
          <w:szCs w:val="28"/>
          <w:lang w:val="uk-UA"/>
        </w:rPr>
        <w:t>ського)</w:t>
      </w:r>
      <w:r w:rsidRPr="00D31028">
        <w:rPr>
          <w:i/>
          <w:sz w:val="28"/>
          <w:szCs w:val="28"/>
          <w:lang w:val="uk-UA"/>
        </w:rPr>
        <w:t xml:space="preserve"> рівня вищої освіти всіх форм навчання зі спеціальності 192 – Будівництво та цивільна</w:t>
      </w:r>
    </w:p>
    <w:p w14:paraId="5BBBF4D0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54ABBED4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5BC4C11A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2630E67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D069C9B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41B2A852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7DF02C99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1EBEF7C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34F0BF0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A89D04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340724D5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11CC35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77EB0C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250A9C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B8DBE7D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27D185AC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2C01DD2B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5E8E919C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1E750975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0AF883AE" w14:textId="77777777" w:rsidR="00301A8F" w:rsidRDefault="00586357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w:pict w14:anchorId="4E199B37">
          <v:rect id="_x0000_s1428" style="position:absolute;left:0;text-align:left;margin-left:213.7pt;margin-top:38.55pt;width:1in;height:1in;z-index:251662848" fillcolor="white [3201]" stroked="f" strokecolor="#9bbb59 [3206]" strokeweight="1pt">
            <v:stroke dashstyle="dash"/>
            <v:shadow color="#868686"/>
          </v:rect>
        </w:pict>
      </w:r>
      <w:r w:rsidR="00F21FF4">
        <w:rPr>
          <w:spacing w:val="-4"/>
          <w:sz w:val="28"/>
          <w:szCs w:val="28"/>
          <w:lang w:val="uk-UA"/>
        </w:rPr>
        <w:tab/>
      </w:r>
    </w:p>
    <w:p w14:paraId="7AE06A32" w14:textId="6E26C21F"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2B0AA3">
        <w:rPr>
          <w:spacing w:val="-4"/>
          <w:sz w:val="28"/>
          <w:szCs w:val="28"/>
          <w:lang w:val="uk-UA"/>
        </w:rPr>
        <w:t xml:space="preserve">організації самостійної роботи та </w:t>
      </w:r>
      <w:r w:rsidR="00056598" w:rsidRPr="00D31028">
        <w:rPr>
          <w:spacing w:val="-4"/>
          <w:sz w:val="28"/>
          <w:szCs w:val="28"/>
          <w:lang w:val="uk-UA"/>
        </w:rPr>
        <w:t>проведення</w:t>
      </w:r>
      <w:r w:rsidR="00DC1A0F" w:rsidRPr="00D31028">
        <w:rPr>
          <w:spacing w:val="-4"/>
          <w:sz w:val="28"/>
          <w:szCs w:val="28"/>
          <w:lang w:val="uk-UA"/>
        </w:rPr>
        <w:t xml:space="preserve"> практичних занять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3F768E">
        <w:rPr>
          <w:spacing w:val="-4"/>
          <w:sz w:val="28"/>
          <w:szCs w:val="28"/>
          <w:lang w:val="uk-UA"/>
        </w:rPr>
        <w:t>Інженерні споруди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3F768E">
        <w:rPr>
          <w:spacing w:val="-4"/>
          <w:sz w:val="28"/>
          <w:szCs w:val="28"/>
          <w:lang w:val="uk-UA"/>
        </w:rPr>
        <w:t>(</w:t>
      </w:r>
      <w:r w:rsidR="003F768E" w:rsidRPr="003F768E">
        <w:rPr>
          <w:sz w:val="28"/>
          <w:szCs w:val="28"/>
          <w:lang w:val="uk-UA"/>
        </w:rPr>
        <w:t>для здобувачів другого (магістерського)</w:t>
      </w:r>
      <w:r w:rsidR="00502495" w:rsidRPr="00D31028">
        <w:rPr>
          <w:rStyle w:val="rynqvb"/>
          <w:sz w:val="28"/>
          <w:szCs w:val="28"/>
          <w:lang w:val="uk-UA"/>
        </w:rPr>
        <w:t xml:space="preserve"> 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нац. ун-т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>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3F768E">
        <w:rPr>
          <w:bCs/>
          <w:iCs/>
          <w:color w:val="000000"/>
          <w:sz w:val="28"/>
          <w:szCs w:val="28"/>
          <w:lang w:val="uk-UA"/>
        </w:rPr>
        <w:t>С. М. Золотов</w:t>
      </w:r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0E570504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B681FE1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49BC1C6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66583E7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F81E684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5755F99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2E13DFB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613B86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D950DD1" w14:textId="5F74C45A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F768E">
        <w:rPr>
          <w:bCs/>
          <w:iCs/>
          <w:color w:val="000000"/>
          <w:sz w:val="28"/>
          <w:szCs w:val="28"/>
          <w:lang w:val="uk-UA"/>
        </w:rPr>
        <w:t>С. М. Золотов</w:t>
      </w:r>
      <w:r w:rsidR="002B0AA3">
        <w:rPr>
          <w:bCs/>
          <w:iCs/>
          <w:color w:val="000000"/>
          <w:sz w:val="28"/>
          <w:szCs w:val="28"/>
          <w:lang w:val="uk-UA"/>
        </w:rPr>
        <w:t>,</w:t>
      </w:r>
    </w:p>
    <w:p w14:paraId="5A400E0D" w14:textId="5FF20BC2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</w:p>
    <w:p w14:paraId="6667DDC4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9B38843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77F46EF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8D11B7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9165EA4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6A39BA4D" w14:textId="77C0ACF0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3F768E">
        <w:rPr>
          <w:bCs/>
          <w:iCs/>
          <w:color w:val="000000"/>
          <w:sz w:val="28"/>
          <w:szCs w:val="28"/>
          <w:lang w:val="uk-UA"/>
        </w:rPr>
        <w:t>П</w:t>
      </w:r>
      <w:r w:rsidR="003F768E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3F768E">
        <w:rPr>
          <w:bCs/>
          <w:iCs/>
          <w:color w:val="000000"/>
          <w:sz w:val="28"/>
          <w:szCs w:val="28"/>
          <w:lang w:val="uk-UA"/>
        </w:rPr>
        <w:t> М</w:t>
      </w:r>
      <w:r w:rsidR="003F768E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3F768E">
        <w:rPr>
          <w:bCs/>
          <w:iCs/>
          <w:color w:val="000000"/>
          <w:sz w:val="28"/>
          <w:szCs w:val="28"/>
          <w:lang w:val="uk-UA"/>
        </w:rPr>
        <w:t>Фірсов</w:t>
      </w:r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43AD1E93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37AB7E1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5ED21B4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532F6F8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2F39563F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5AE73AC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0985D95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004AFDA4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57F12E41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A885DDD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C85BEE0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71F87E2D" w14:textId="77777777" w:rsidR="00AE3873" w:rsidRPr="002B0AA3" w:rsidRDefault="00586357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 w14:anchorId="47647CA0">
          <v:rect id="_x0000_s1429" style="position:absolute;margin-left:204.9pt;margin-top:44.3pt;width:1in;height:1in;z-index:251663872" fillcolor="white [3201]" stroked="f" strokecolor="#8064a2 [3207]" strokeweight="1pt">
            <v:stroke dashstyle="dash"/>
            <v:shadow color="#868686"/>
          </v:rect>
        </w:pict>
      </w:r>
      <w:r>
        <w:rPr>
          <w:noProof/>
          <w:sz w:val="28"/>
          <w:szCs w:val="28"/>
        </w:rPr>
        <w:pict w14:anchorId="750DD253">
          <v:oval id="_x0000_s1361" style="position:absolute;margin-left:207.4pt;margin-top:419.45pt;width:1in;height:1in;z-index:251659776" stroked="f"/>
        </w:pict>
      </w:r>
      <w:r>
        <w:rPr>
          <w:noProof/>
          <w:sz w:val="28"/>
          <w:szCs w:val="28"/>
        </w:rPr>
        <w:pict w14:anchorId="2E4AAFF1">
          <v:rect id="_x0000_s1119" style="position:absolute;margin-left:112.9pt;margin-top:266.9pt;width:94.5pt;height:55.5pt;z-index:251658752" stroked="f"/>
        </w:pic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9F6C" w14:textId="77777777" w:rsidR="00586357" w:rsidRDefault="00586357">
      <w:r>
        <w:separator/>
      </w:r>
    </w:p>
  </w:endnote>
  <w:endnote w:type="continuationSeparator" w:id="0">
    <w:p w14:paraId="413672B7" w14:textId="77777777" w:rsidR="00586357" w:rsidRDefault="005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9CDC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99656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1338"/>
      <w:docPartObj>
        <w:docPartGallery w:val="Page Numbers (Bottom of Page)"/>
        <w:docPartUnique/>
      </w:docPartObj>
    </w:sdtPr>
    <w:sdtEndPr/>
    <w:sdtContent>
      <w:p w14:paraId="2275EE45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A774" w14:textId="77777777" w:rsidR="00586357" w:rsidRDefault="00586357">
      <w:r>
        <w:separator/>
      </w:r>
    </w:p>
  </w:footnote>
  <w:footnote w:type="continuationSeparator" w:id="0">
    <w:p w14:paraId="7BD72007" w14:textId="77777777" w:rsidR="00586357" w:rsidRDefault="0058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914F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3736BA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3F768E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86357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A1B1"/>
  <w15:docId w15:val="{43FB7EBB-4716-41C6-9838-2837763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B75B-727B-42CA-A276-CE56ABB8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106</cp:revision>
  <cp:lastPrinted>2019-02-09T10:16:00Z</cp:lastPrinted>
  <dcterms:created xsi:type="dcterms:W3CDTF">2018-03-07T13:01:00Z</dcterms:created>
  <dcterms:modified xsi:type="dcterms:W3CDTF">2024-05-22T08:34:00Z</dcterms:modified>
</cp:coreProperties>
</file>