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0A" w:rsidRPr="0098130A" w:rsidRDefault="0098130A" w:rsidP="0098130A">
      <w:pPr>
        <w:pStyle w:val="2"/>
        <w:spacing w:before="67"/>
        <w:ind w:left="221" w:right="38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8130A">
        <w:rPr>
          <w:rFonts w:ascii="Times New Roman" w:hAnsi="Times New Roman" w:cs="Times New Roman"/>
          <w:b/>
          <w:color w:val="auto"/>
          <w:sz w:val="28"/>
        </w:rPr>
        <w:t>МІНІСТЕРСТВО</w:t>
      </w:r>
      <w:r w:rsidRPr="0098130A">
        <w:rPr>
          <w:rFonts w:ascii="Times New Roman" w:hAnsi="Times New Roman" w:cs="Times New Roman"/>
          <w:b/>
          <w:color w:val="auto"/>
          <w:spacing w:val="-4"/>
          <w:sz w:val="28"/>
        </w:rPr>
        <w:t xml:space="preserve"> </w:t>
      </w:r>
      <w:r w:rsidRPr="0098130A">
        <w:rPr>
          <w:rFonts w:ascii="Times New Roman" w:hAnsi="Times New Roman" w:cs="Times New Roman"/>
          <w:b/>
          <w:color w:val="auto"/>
          <w:sz w:val="28"/>
        </w:rPr>
        <w:t>ОСВІТИ</w:t>
      </w:r>
      <w:r w:rsidRPr="0098130A">
        <w:rPr>
          <w:rFonts w:ascii="Times New Roman" w:hAnsi="Times New Roman" w:cs="Times New Roman"/>
          <w:b/>
          <w:color w:val="auto"/>
          <w:spacing w:val="-4"/>
          <w:sz w:val="28"/>
        </w:rPr>
        <w:t xml:space="preserve"> </w:t>
      </w:r>
      <w:r w:rsidRPr="0098130A">
        <w:rPr>
          <w:rFonts w:ascii="Times New Roman" w:hAnsi="Times New Roman" w:cs="Times New Roman"/>
          <w:b/>
          <w:color w:val="auto"/>
          <w:sz w:val="28"/>
        </w:rPr>
        <w:t>І</w:t>
      </w:r>
      <w:r w:rsidRPr="0098130A">
        <w:rPr>
          <w:rFonts w:ascii="Times New Roman" w:hAnsi="Times New Roman" w:cs="Times New Roman"/>
          <w:b/>
          <w:color w:val="auto"/>
          <w:spacing w:val="-5"/>
          <w:sz w:val="28"/>
        </w:rPr>
        <w:t xml:space="preserve"> </w:t>
      </w:r>
      <w:r w:rsidRPr="0098130A">
        <w:rPr>
          <w:rFonts w:ascii="Times New Roman" w:hAnsi="Times New Roman" w:cs="Times New Roman"/>
          <w:b/>
          <w:color w:val="auto"/>
          <w:sz w:val="28"/>
        </w:rPr>
        <w:t>НАУКИ</w:t>
      </w:r>
      <w:r w:rsidRPr="0098130A">
        <w:rPr>
          <w:rFonts w:ascii="Times New Roman" w:hAnsi="Times New Roman" w:cs="Times New Roman"/>
          <w:b/>
          <w:color w:val="auto"/>
          <w:spacing w:val="-4"/>
          <w:sz w:val="28"/>
        </w:rPr>
        <w:t xml:space="preserve"> </w:t>
      </w:r>
      <w:r w:rsidRPr="0098130A">
        <w:rPr>
          <w:rFonts w:ascii="Times New Roman" w:hAnsi="Times New Roman" w:cs="Times New Roman"/>
          <w:b/>
          <w:color w:val="auto"/>
          <w:sz w:val="28"/>
        </w:rPr>
        <w:t>УКРАЇНИ</w:t>
      </w:r>
    </w:p>
    <w:p w:rsidR="0098130A" w:rsidRDefault="0098130A" w:rsidP="0098130A">
      <w:pPr>
        <w:spacing w:before="168"/>
        <w:ind w:left="1415" w:right="1572" w:hanging="1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БЕКЕТОВА</w:t>
      </w:r>
    </w:p>
    <w:p w:rsidR="0098130A" w:rsidRDefault="0098130A" w:rsidP="0098130A">
      <w:pPr>
        <w:pStyle w:val="a3"/>
        <w:rPr>
          <w:b/>
          <w:sz w:val="30"/>
        </w:rPr>
      </w:pPr>
    </w:p>
    <w:p w:rsidR="0098130A" w:rsidRDefault="0098130A" w:rsidP="0098130A">
      <w:pPr>
        <w:pStyle w:val="a3"/>
        <w:rPr>
          <w:b/>
          <w:sz w:val="30"/>
        </w:rPr>
      </w:pPr>
    </w:p>
    <w:p w:rsidR="0098130A" w:rsidRDefault="0098130A" w:rsidP="0098130A">
      <w:pPr>
        <w:pStyle w:val="a3"/>
        <w:jc w:val="center"/>
        <w:rPr>
          <w:b/>
          <w:sz w:val="30"/>
        </w:rPr>
      </w:pPr>
    </w:p>
    <w:p w:rsidR="0098130A" w:rsidRDefault="0098130A" w:rsidP="0098130A">
      <w:pPr>
        <w:pStyle w:val="a3"/>
        <w:rPr>
          <w:b/>
          <w:sz w:val="30"/>
        </w:rPr>
      </w:pPr>
    </w:p>
    <w:p w:rsidR="0098130A" w:rsidRDefault="0098130A" w:rsidP="0098130A">
      <w:pPr>
        <w:pStyle w:val="a3"/>
        <w:rPr>
          <w:b/>
          <w:sz w:val="30"/>
        </w:rPr>
      </w:pPr>
    </w:p>
    <w:p w:rsidR="0098130A" w:rsidRDefault="0098130A" w:rsidP="0098130A">
      <w:pPr>
        <w:pStyle w:val="a3"/>
        <w:rPr>
          <w:b/>
          <w:sz w:val="30"/>
        </w:rPr>
      </w:pPr>
    </w:p>
    <w:p w:rsidR="0098130A" w:rsidRDefault="0098130A" w:rsidP="0098130A">
      <w:pPr>
        <w:pStyle w:val="a3"/>
        <w:rPr>
          <w:b/>
          <w:sz w:val="30"/>
        </w:rPr>
      </w:pPr>
    </w:p>
    <w:p w:rsidR="0098130A" w:rsidRDefault="0098130A" w:rsidP="0098130A">
      <w:pPr>
        <w:pStyle w:val="a3"/>
        <w:rPr>
          <w:b/>
          <w:sz w:val="30"/>
        </w:rPr>
      </w:pPr>
    </w:p>
    <w:p w:rsidR="0098130A" w:rsidRDefault="0098130A" w:rsidP="0098130A">
      <w:pPr>
        <w:pStyle w:val="a3"/>
        <w:rPr>
          <w:b/>
          <w:sz w:val="29"/>
        </w:rPr>
      </w:pPr>
    </w:p>
    <w:p w:rsidR="0098130A" w:rsidRDefault="0098130A" w:rsidP="0098130A">
      <w:pPr>
        <w:pStyle w:val="a3"/>
        <w:ind w:left="220" w:right="382"/>
        <w:jc w:val="center"/>
      </w:pPr>
      <w:r>
        <w:t>МЕТОДИЧНІ</w:t>
      </w:r>
      <w:r>
        <w:rPr>
          <w:spacing w:val="-5"/>
        </w:rPr>
        <w:t xml:space="preserve"> </w:t>
      </w:r>
      <w:r>
        <w:t>РЕКОМЕНДАЦІЇ</w:t>
      </w:r>
    </w:p>
    <w:p w:rsidR="0098130A" w:rsidRDefault="0098130A" w:rsidP="0098130A">
      <w:pPr>
        <w:pStyle w:val="a3"/>
        <w:spacing w:before="168"/>
        <w:ind w:left="637" w:right="92"/>
      </w:pPr>
      <w:r>
        <w:rPr>
          <w:lang w:val="ru-RU"/>
        </w:rPr>
        <w:t xml:space="preserve">                        </w:t>
      </w:r>
      <w:r>
        <w:t>ДО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ПРОЄКТУ</w:t>
      </w:r>
    </w:p>
    <w:p w:rsidR="0098130A" w:rsidRDefault="0098130A" w:rsidP="0098130A">
      <w:pPr>
        <w:pStyle w:val="a3"/>
        <w:spacing w:before="11"/>
        <w:rPr>
          <w:sz w:val="27"/>
        </w:rPr>
      </w:pPr>
    </w:p>
    <w:p w:rsidR="0098130A" w:rsidRPr="0098130A" w:rsidRDefault="0098130A" w:rsidP="0098130A">
      <w:pPr>
        <w:pStyle w:val="2"/>
        <w:ind w:left="637" w:right="122"/>
        <w:jc w:val="center"/>
        <w:rPr>
          <w:rFonts w:ascii="Times New Roman" w:hAnsi="Times New Roman" w:cs="Times New Roman"/>
          <w:b/>
          <w:caps/>
          <w:color w:val="auto"/>
          <w:w w:val="95"/>
          <w:sz w:val="28"/>
        </w:rPr>
      </w:pPr>
      <w:r w:rsidRPr="0098130A">
        <w:rPr>
          <w:rFonts w:ascii="Times New Roman" w:hAnsi="Times New Roman" w:cs="Times New Roman"/>
          <w:b/>
          <w:caps/>
          <w:color w:val="auto"/>
          <w:w w:val="95"/>
          <w:sz w:val="28"/>
        </w:rPr>
        <w:t>«Теплопостачання</w:t>
      </w:r>
      <w:r w:rsidRPr="0098130A">
        <w:rPr>
          <w:rFonts w:ascii="Times New Roman" w:hAnsi="Times New Roman" w:cs="Times New Roman"/>
          <w:b/>
          <w:caps/>
          <w:color w:val="auto"/>
          <w:w w:val="95"/>
          <w:sz w:val="28"/>
          <w:lang w:val="ru-RU"/>
        </w:rPr>
        <w:t xml:space="preserve"> </w:t>
      </w:r>
      <w:r w:rsidRPr="0098130A">
        <w:rPr>
          <w:rFonts w:ascii="Times New Roman" w:hAnsi="Times New Roman" w:cs="Times New Roman"/>
          <w:b/>
          <w:caps/>
          <w:color w:val="auto"/>
          <w:w w:val="95"/>
          <w:sz w:val="28"/>
        </w:rPr>
        <w:t>будівлі з використанням</w:t>
      </w:r>
    </w:p>
    <w:p w:rsidR="0098130A" w:rsidRPr="0098130A" w:rsidRDefault="0098130A" w:rsidP="0098130A">
      <w:pPr>
        <w:pStyle w:val="2"/>
        <w:ind w:left="637" w:right="122"/>
        <w:jc w:val="center"/>
        <w:rPr>
          <w:rFonts w:ascii="Times New Roman" w:hAnsi="Times New Roman" w:cs="Times New Roman"/>
          <w:b/>
          <w:caps/>
          <w:color w:val="auto"/>
          <w:w w:val="95"/>
          <w:sz w:val="28"/>
        </w:rPr>
      </w:pPr>
      <w:r w:rsidRPr="0098130A">
        <w:rPr>
          <w:rFonts w:ascii="Times New Roman" w:hAnsi="Times New Roman" w:cs="Times New Roman"/>
          <w:b/>
          <w:caps/>
          <w:color w:val="auto"/>
          <w:w w:val="95"/>
          <w:sz w:val="28"/>
        </w:rPr>
        <w:t>альтернативних джерел енергії</w:t>
      </w:r>
      <w:r w:rsidRPr="0098130A">
        <w:rPr>
          <w:rFonts w:ascii="Times New Roman" w:hAnsi="Times New Roman" w:cs="Times New Roman"/>
          <w:b/>
          <w:caps/>
          <w:color w:val="auto"/>
          <w:w w:val="95"/>
          <w:sz w:val="28"/>
          <w:lang w:val="ru-RU"/>
        </w:rPr>
        <w:t>»</w:t>
      </w:r>
      <w:r w:rsidRPr="0098130A">
        <w:rPr>
          <w:rFonts w:ascii="Times New Roman" w:hAnsi="Times New Roman" w:cs="Times New Roman"/>
          <w:b/>
          <w:caps/>
          <w:color w:val="auto"/>
          <w:w w:val="95"/>
          <w:sz w:val="28"/>
        </w:rPr>
        <w:t xml:space="preserve"> </w:t>
      </w:r>
    </w:p>
    <w:p w:rsidR="0098130A" w:rsidRPr="0098130A" w:rsidRDefault="0098130A" w:rsidP="0098130A">
      <w:pPr>
        <w:rPr>
          <w:sz w:val="24"/>
        </w:rPr>
      </w:pPr>
    </w:p>
    <w:p w:rsidR="0098130A" w:rsidRPr="0098130A" w:rsidRDefault="0098130A" w:rsidP="00BF49A5">
      <w:pPr>
        <w:pStyle w:val="2"/>
        <w:ind w:left="637" w:right="122"/>
        <w:jc w:val="center"/>
        <w:rPr>
          <w:rFonts w:ascii="Times New Roman" w:hAnsi="Times New Roman" w:cs="Times New Roman"/>
          <w:i/>
          <w:color w:val="auto"/>
          <w:w w:val="95"/>
          <w:sz w:val="28"/>
        </w:rPr>
      </w:pPr>
      <w:r w:rsidRPr="0098130A">
        <w:rPr>
          <w:rFonts w:ascii="Times New Roman" w:hAnsi="Times New Roman" w:cs="Times New Roman"/>
          <w:i/>
          <w:color w:val="auto"/>
          <w:w w:val="95"/>
          <w:sz w:val="28"/>
        </w:rPr>
        <w:t xml:space="preserve">(для </w:t>
      </w:r>
      <w:proofErr w:type="spellStart"/>
      <w:r w:rsidRPr="0098130A">
        <w:rPr>
          <w:rFonts w:ascii="Times New Roman" w:hAnsi="Times New Roman" w:cs="Times New Roman"/>
          <w:i/>
          <w:color w:val="auto"/>
          <w:w w:val="95"/>
          <w:sz w:val="28"/>
        </w:rPr>
        <w:t>студ</w:t>
      </w:r>
      <w:proofErr w:type="spellEnd"/>
      <w:r w:rsidRPr="0098130A">
        <w:rPr>
          <w:rFonts w:ascii="Times New Roman" w:hAnsi="Times New Roman" w:cs="Times New Roman"/>
          <w:i/>
          <w:color w:val="auto"/>
          <w:w w:val="95"/>
          <w:sz w:val="28"/>
        </w:rPr>
        <w:t>. 1 курсів другого рівня навчання (магістерський), усіх форм навчання спец. 192- Будівництво та цивільна інженерія, освітні програми «Міське будівництво та господарство»,</w:t>
      </w:r>
      <w:r w:rsidR="00BF49A5">
        <w:rPr>
          <w:rFonts w:ascii="Times New Roman" w:hAnsi="Times New Roman" w:cs="Times New Roman"/>
          <w:i/>
          <w:color w:val="auto"/>
          <w:w w:val="95"/>
          <w:sz w:val="28"/>
        </w:rPr>
        <w:t xml:space="preserve"> </w:t>
      </w:r>
      <w:r w:rsidRPr="0098130A">
        <w:rPr>
          <w:rFonts w:ascii="Times New Roman" w:hAnsi="Times New Roman" w:cs="Times New Roman"/>
          <w:i/>
          <w:color w:val="auto"/>
          <w:w w:val="95"/>
          <w:sz w:val="28"/>
        </w:rPr>
        <w:t>«Промислове і цивільне будівництво»,</w:t>
      </w:r>
    </w:p>
    <w:p w:rsidR="0098130A" w:rsidRPr="0098130A" w:rsidRDefault="0098130A" w:rsidP="0098130A">
      <w:pPr>
        <w:pStyle w:val="2"/>
        <w:ind w:left="637" w:right="122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98130A">
        <w:rPr>
          <w:rFonts w:ascii="Times New Roman" w:hAnsi="Times New Roman" w:cs="Times New Roman"/>
          <w:i/>
          <w:color w:val="auto"/>
          <w:w w:val="95"/>
          <w:sz w:val="28"/>
        </w:rPr>
        <w:t>«Цивільна інженерія»)</w:t>
      </w:r>
    </w:p>
    <w:p w:rsidR="0098130A" w:rsidRDefault="0098130A" w:rsidP="0098130A">
      <w:pPr>
        <w:pStyle w:val="a3"/>
        <w:spacing w:before="9"/>
        <w:rPr>
          <w:b/>
          <w:sz w:val="43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rPr>
          <w:i/>
          <w:sz w:val="30"/>
        </w:rPr>
      </w:pPr>
    </w:p>
    <w:p w:rsidR="0098130A" w:rsidRDefault="0098130A" w:rsidP="0098130A">
      <w:pPr>
        <w:pStyle w:val="a3"/>
        <w:spacing w:before="3"/>
        <w:rPr>
          <w:i/>
        </w:rPr>
      </w:pPr>
    </w:p>
    <w:p w:rsidR="0098130A" w:rsidRPr="0098130A" w:rsidRDefault="0098130A" w:rsidP="0098130A">
      <w:pPr>
        <w:pStyle w:val="2"/>
        <w:spacing w:line="322" w:lineRule="exact"/>
        <w:ind w:left="230" w:right="38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8130A">
        <w:rPr>
          <w:rFonts w:ascii="Times New Roman" w:hAnsi="Times New Roman" w:cs="Times New Roman"/>
          <w:b/>
          <w:color w:val="auto"/>
          <w:sz w:val="28"/>
        </w:rPr>
        <w:t>Харків</w:t>
      </w:r>
    </w:p>
    <w:p w:rsidR="0098130A" w:rsidRPr="0098130A" w:rsidRDefault="0098130A" w:rsidP="0098130A">
      <w:pPr>
        <w:ind w:left="3234" w:right="3398"/>
        <w:jc w:val="center"/>
        <w:rPr>
          <w:b/>
          <w:sz w:val="28"/>
          <w:lang w:val="ru-RU"/>
        </w:rPr>
      </w:pPr>
      <w:r>
        <w:rPr>
          <w:b/>
          <w:sz w:val="28"/>
        </w:rPr>
        <w:t>ХНУМГ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ім.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Бекетова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</w:t>
      </w:r>
      <w:r>
        <w:rPr>
          <w:b/>
          <w:sz w:val="28"/>
          <w:lang w:val="ru-RU"/>
        </w:rPr>
        <w:t>4</w:t>
      </w:r>
    </w:p>
    <w:p w:rsidR="0098130A" w:rsidRDefault="0098130A" w:rsidP="0098130A">
      <w:pPr>
        <w:jc w:val="center"/>
        <w:rPr>
          <w:sz w:val="28"/>
        </w:rPr>
        <w:sectPr w:rsidR="0098130A" w:rsidSect="0098130A">
          <w:pgSz w:w="11900" w:h="16840"/>
          <w:pgMar w:top="1060" w:right="820" w:bottom="280" w:left="980" w:header="720" w:footer="720" w:gutter="0"/>
          <w:cols w:space="720"/>
        </w:sectPr>
      </w:pPr>
    </w:p>
    <w:p w:rsidR="0098130A" w:rsidRDefault="0098130A" w:rsidP="00BF49A5">
      <w:pPr>
        <w:pStyle w:val="a3"/>
        <w:spacing w:before="62"/>
        <w:ind w:right="313" w:firstLine="710"/>
        <w:jc w:val="both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7846D" wp14:editId="7020321F">
                <wp:simplePos x="0" y="0"/>
                <wp:positionH relativeFrom="page">
                  <wp:posOffset>3733800</wp:posOffset>
                </wp:positionH>
                <wp:positionV relativeFrom="page">
                  <wp:posOffset>10041890</wp:posOffset>
                </wp:positionV>
                <wp:extent cx="88900" cy="196215"/>
                <wp:effectExtent l="0" t="0" r="0" b="0"/>
                <wp:wrapNone/>
                <wp:docPr id="364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0A" w:rsidRDefault="0098130A" w:rsidP="0098130A">
                            <w:pPr>
                              <w:pStyle w:val="a3"/>
                              <w:spacing w:line="308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7846D"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6" type="#_x0000_t202" style="position:absolute;left:0;text-align:left;margin-left:294pt;margin-top:790.7pt;width: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49n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" filled="f" stroked="f">
                <v:textbox inset="0,0,0,0">
                  <w:txbxContent>
                    <w:p w:rsidR="0098130A" w:rsidRDefault="0098130A" w:rsidP="0098130A">
                      <w:pPr>
                        <w:pStyle w:val="a3"/>
                        <w:spacing w:line="308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«Теплопостачання</w:t>
      </w:r>
      <w:r>
        <w:rPr>
          <w:lang w:val="ru-RU"/>
        </w:rPr>
        <w:t xml:space="preserve"> </w:t>
      </w:r>
      <w:r>
        <w:t>будівлі з використанням</w:t>
      </w:r>
      <w:r>
        <w:rPr>
          <w:lang w:val="ru-RU"/>
        </w:rPr>
        <w:t xml:space="preserve"> </w:t>
      </w:r>
      <w:r w:rsidR="00727E2D">
        <w:t>альтернативних джерел енергії</w:t>
      </w:r>
      <w:r w:rsidR="00727E2D">
        <w:rPr>
          <w:lang w:val="ru-RU"/>
        </w:rPr>
        <w:t xml:space="preserve">» </w:t>
      </w:r>
      <w:r>
        <w:t xml:space="preserve">(для </w:t>
      </w:r>
      <w:proofErr w:type="spellStart"/>
      <w:r>
        <w:t>студ</w:t>
      </w:r>
      <w:proofErr w:type="spellEnd"/>
      <w:r>
        <w:t>. 1 курсів другого рівня навчання (магістерський), усіх форм навчання спец. 192- Будівництво та цивільна інженерія, освітні програми «Міське будівництво та господарство»,</w:t>
      </w:r>
      <w:r w:rsidRPr="0098130A">
        <w:t xml:space="preserve"> </w:t>
      </w:r>
      <w:r>
        <w:t>«Промислове і цивільне будівництво»,</w:t>
      </w:r>
      <w:r w:rsidRPr="0098130A">
        <w:t xml:space="preserve"> </w:t>
      </w:r>
      <w:r>
        <w:t xml:space="preserve">«Цивільна інженерія»)/ О. М. </w:t>
      </w:r>
      <w:proofErr w:type="spellStart"/>
      <w:r>
        <w:t>Міланко</w:t>
      </w:r>
      <w:proofErr w:type="spellEnd"/>
      <w:r>
        <w:t xml:space="preserve">, В. В. </w:t>
      </w:r>
      <w:proofErr w:type="spellStart"/>
      <w:r>
        <w:t>Гранкіна</w:t>
      </w:r>
      <w:proofErr w:type="spellEnd"/>
      <w:r>
        <w:t xml:space="preserve">; </w:t>
      </w:r>
      <w:r>
        <w:br/>
      </w:r>
      <w:proofErr w:type="spellStart"/>
      <w:r>
        <w:t>Харк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ун-т </w:t>
      </w:r>
      <w:proofErr w:type="spellStart"/>
      <w:r>
        <w:t>міськ</w:t>
      </w:r>
      <w:proofErr w:type="spellEnd"/>
      <w:r>
        <w:t>.</w:t>
      </w:r>
      <w:r>
        <w:rPr>
          <w:spacing w:val="1"/>
        </w:rPr>
        <w:t xml:space="preserve"> </w:t>
      </w:r>
      <w:r>
        <w:t>госп-ва</w:t>
      </w:r>
      <w:r>
        <w:rPr>
          <w:spacing w:val="3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О. М.</w:t>
      </w:r>
      <w:r>
        <w:rPr>
          <w:spacing w:val="-4"/>
        </w:rPr>
        <w:t xml:space="preserve"> </w:t>
      </w:r>
      <w:proofErr w:type="spellStart"/>
      <w:r>
        <w:t>Бекетова</w:t>
      </w:r>
      <w:proofErr w:type="spellEnd"/>
      <w:r>
        <w:t>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Харків:</w:t>
      </w:r>
      <w:r>
        <w:rPr>
          <w:spacing w:val="-7"/>
        </w:rPr>
        <w:t xml:space="preserve"> </w:t>
      </w:r>
      <w:r>
        <w:t>ХНУМГ</w:t>
      </w:r>
      <w:r>
        <w:rPr>
          <w:spacing w:val="4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О. М.</w:t>
      </w:r>
      <w:r>
        <w:rPr>
          <w:spacing w:val="-4"/>
        </w:rPr>
        <w:t xml:space="preserve"> </w:t>
      </w:r>
      <w:proofErr w:type="spellStart"/>
      <w:r>
        <w:t>Бекетова</w:t>
      </w:r>
      <w:proofErr w:type="spellEnd"/>
      <w:r>
        <w:t>,</w:t>
      </w:r>
      <w:r>
        <w:rPr>
          <w:spacing w:val="1"/>
        </w:rPr>
        <w:t xml:space="preserve"> </w:t>
      </w:r>
      <w:r>
        <w:t>2024. –     с.</w:t>
      </w:r>
    </w:p>
    <w:p w:rsidR="0098130A" w:rsidRDefault="0098130A" w:rsidP="0098130A">
      <w:pPr>
        <w:pStyle w:val="a3"/>
        <w:rPr>
          <w:sz w:val="30"/>
        </w:rPr>
      </w:pPr>
    </w:p>
    <w:p w:rsidR="0098130A" w:rsidRDefault="0098130A" w:rsidP="0098130A">
      <w:pPr>
        <w:pStyle w:val="a3"/>
        <w:rPr>
          <w:sz w:val="30"/>
        </w:rPr>
      </w:pPr>
    </w:p>
    <w:p w:rsidR="0098130A" w:rsidRDefault="0098130A" w:rsidP="0098130A">
      <w:pPr>
        <w:pStyle w:val="a3"/>
        <w:spacing w:before="3"/>
        <w:rPr>
          <w:sz w:val="24"/>
        </w:rPr>
      </w:pPr>
    </w:p>
    <w:p w:rsidR="0098130A" w:rsidRDefault="0098130A" w:rsidP="0098130A">
      <w:pPr>
        <w:pStyle w:val="a3"/>
        <w:spacing w:before="1"/>
        <w:ind w:left="863"/>
      </w:pPr>
      <w:r>
        <w:t>Укладачі:</w:t>
      </w:r>
      <w:r>
        <w:rPr>
          <w:spacing w:val="-4"/>
        </w:rPr>
        <w:t xml:space="preserve">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наук,</w:t>
      </w:r>
      <w:r>
        <w:rPr>
          <w:spacing w:val="-1"/>
        </w:rPr>
        <w:t xml:space="preserve"> </w:t>
      </w:r>
      <w:r>
        <w:t>доц. О. М.</w:t>
      </w:r>
      <w:r>
        <w:rPr>
          <w:spacing w:val="-5"/>
        </w:rPr>
        <w:t xml:space="preserve"> </w:t>
      </w:r>
      <w:proofErr w:type="spellStart"/>
      <w:r>
        <w:t>Міланко</w:t>
      </w:r>
      <w:proofErr w:type="spellEnd"/>
    </w:p>
    <w:p w:rsidR="0098130A" w:rsidRDefault="0098130A" w:rsidP="0098130A">
      <w:pPr>
        <w:pStyle w:val="a3"/>
        <w:spacing w:before="1"/>
        <w:ind w:left="863"/>
      </w:pPr>
      <w:r>
        <w:t xml:space="preserve">                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наук,</w:t>
      </w:r>
      <w:r>
        <w:rPr>
          <w:spacing w:val="-1"/>
        </w:rPr>
        <w:t xml:space="preserve"> </w:t>
      </w:r>
      <w:r>
        <w:t xml:space="preserve">доц.   В. В. </w:t>
      </w:r>
      <w:proofErr w:type="spellStart"/>
      <w:r>
        <w:t>Гранкіна</w:t>
      </w:r>
      <w:proofErr w:type="spellEnd"/>
    </w:p>
    <w:p w:rsidR="0098130A" w:rsidRDefault="0098130A" w:rsidP="0098130A">
      <w:pPr>
        <w:pStyle w:val="a3"/>
        <w:spacing w:before="7"/>
        <w:rPr>
          <w:sz w:val="37"/>
        </w:rPr>
      </w:pPr>
      <w:r>
        <w:rPr>
          <w:sz w:val="37"/>
        </w:rPr>
        <w:t xml:space="preserve"> </w:t>
      </w:r>
    </w:p>
    <w:p w:rsidR="0098130A" w:rsidRDefault="0098130A" w:rsidP="0098130A">
      <w:pPr>
        <w:pStyle w:val="a3"/>
        <w:spacing w:before="7"/>
        <w:rPr>
          <w:sz w:val="37"/>
        </w:rPr>
      </w:pPr>
    </w:p>
    <w:p w:rsidR="0098130A" w:rsidRDefault="0098130A" w:rsidP="0098130A">
      <w:pPr>
        <w:pStyle w:val="a3"/>
        <w:ind w:left="225" w:right="382"/>
        <w:jc w:val="center"/>
      </w:pPr>
      <w:r>
        <w:t>Рецензент</w:t>
      </w:r>
    </w:p>
    <w:p w:rsidR="0098130A" w:rsidRDefault="0098130A" w:rsidP="0098130A">
      <w:pPr>
        <w:pStyle w:val="a3"/>
        <w:spacing w:before="163" w:line="360" w:lineRule="auto"/>
        <w:ind w:right="314" w:firstLine="720"/>
        <w:jc w:val="both"/>
      </w:pP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Ромашко</w:t>
      </w:r>
      <w:r>
        <w:t>,</w:t>
      </w:r>
      <w:r>
        <w:rPr>
          <w:spacing w:val="1"/>
        </w:rPr>
        <w:t xml:space="preserve"> доцент, </w:t>
      </w:r>
      <w:r>
        <w:t>кандидат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 xml:space="preserve">наук, </w:t>
      </w:r>
      <w:proofErr w:type="spellStart"/>
      <w:r>
        <w:rPr>
          <w:spacing w:val="1"/>
        </w:rPr>
        <w:t>зав.каф</w:t>
      </w:r>
      <w:proofErr w:type="spellEnd"/>
      <w:r>
        <w:rPr>
          <w:spacing w:val="1"/>
        </w:rPr>
        <w:t xml:space="preserve">. </w:t>
      </w:r>
      <w:r>
        <w:t>кафедри</w:t>
      </w:r>
      <w:r>
        <w:rPr>
          <w:spacing w:val="1"/>
        </w:rPr>
        <w:t xml:space="preserve"> </w:t>
      </w:r>
      <w:r>
        <w:t>нафтогазової інженерії і технологій Харківського 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-4"/>
        </w:rPr>
        <w:t xml:space="preserve"> </w:t>
      </w:r>
      <w:r>
        <w:t>міського господарства</w:t>
      </w:r>
      <w:r>
        <w:rPr>
          <w:spacing w:val="2"/>
        </w:rPr>
        <w:t xml:space="preserve"> </w:t>
      </w:r>
      <w:r>
        <w:t>імені</w:t>
      </w:r>
      <w:r>
        <w:rPr>
          <w:spacing w:val="-5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М.</w:t>
      </w:r>
      <w:r>
        <w:rPr>
          <w:spacing w:val="4"/>
        </w:rPr>
        <w:t xml:space="preserve"> </w:t>
      </w:r>
      <w:proofErr w:type="spellStart"/>
      <w:r>
        <w:t>Бекетова</w:t>
      </w:r>
      <w:proofErr w:type="spellEnd"/>
    </w:p>
    <w:p w:rsidR="0098130A" w:rsidRDefault="0098130A" w:rsidP="0098130A">
      <w:pPr>
        <w:pStyle w:val="a3"/>
        <w:rPr>
          <w:sz w:val="30"/>
        </w:rPr>
      </w:pPr>
    </w:p>
    <w:p w:rsidR="0098130A" w:rsidRDefault="0098130A" w:rsidP="0098130A">
      <w:pPr>
        <w:pStyle w:val="a3"/>
        <w:rPr>
          <w:sz w:val="30"/>
        </w:rPr>
      </w:pPr>
    </w:p>
    <w:p w:rsidR="0098130A" w:rsidRDefault="0098130A" w:rsidP="0098130A">
      <w:pPr>
        <w:pStyle w:val="a3"/>
        <w:rPr>
          <w:sz w:val="30"/>
        </w:rPr>
      </w:pPr>
    </w:p>
    <w:p w:rsidR="0098130A" w:rsidRDefault="0098130A" w:rsidP="0098130A">
      <w:pPr>
        <w:pStyle w:val="a3"/>
        <w:spacing w:before="6"/>
        <w:rPr>
          <w:sz w:val="36"/>
        </w:rPr>
      </w:pPr>
    </w:p>
    <w:p w:rsidR="0098130A" w:rsidRDefault="0098130A" w:rsidP="0098130A">
      <w:pPr>
        <w:ind w:left="152" w:right="307" w:firstLine="710"/>
        <w:jc w:val="both"/>
        <w:rPr>
          <w:i/>
          <w:sz w:val="28"/>
        </w:rPr>
      </w:pPr>
      <w:r>
        <w:rPr>
          <w:i/>
          <w:sz w:val="28"/>
        </w:rPr>
        <w:t>Рекомендовано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кафедрою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теплогазопостачання і вентиляція,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протокол №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1</w:t>
      </w:r>
      <w:r w:rsidR="004D50BD">
        <w:rPr>
          <w:i/>
          <w:sz w:val="28"/>
          <w:lang w:val="ru-RU"/>
        </w:rPr>
        <w:t>4</w:t>
      </w:r>
      <w:r>
        <w:rPr>
          <w:i/>
          <w:sz w:val="28"/>
        </w:rPr>
        <w:t xml:space="preserve"> від </w:t>
      </w:r>
      <w:r w:rsidR="004D50BD">
        <w:rPr>
          <w:i/>
          <w:sz w:val="28"/>
          <w:lang w:val="ru-RU"/>
        </w:rPr>
        <w:t>28</w:t>
      </w:r>
      <w:r>
        <w:rPr>
          <w:i/>
          <w:spacing w:val="2"/>
          <w:sz w:val="28"/>
        </w:rPr>
        <w:t xml:space="preserve"> </w:t>
      </w:r>
      <w:proofErr w:type="spellStart"/>
      <w:r w:rsidR="004D50BD">
        <w:rPr>
          <w:i/>
          <w:sz w:val="28"/>
          <w:lang w:val="ru-RU"/>
        </w:rPr>
        <w:t>грудн</w:t>
      </w:r>
      <w:proofErr w:type="spellEnd"/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р.</w:t>
      </w:r>
    </w:p>
    <w:p w:rsidR="0098130A" w:rsidRDefault="0098130A" w:rsidP="0098130A">
      <w:pPr>
        <w:pStyle w:val="a3"/>
        <w:rPr>
          <w:i/>
          <w:sz w:val="20"/>
        </w:rPr>
      </w:pPr>
    </w:p>
    <w:p w:rsidR="0098130A" w:rsidRDefault="0098130A" w:rsidP="0098130A">
      <w:pPr>
        <w:pStyle w:val="a3"/>
        <w:rPr>
          <w:i/>
          <w:sz w:val="20"/>
        </w:rPr>
      </w:pPr>
    </w:p>
    <w:p w:rsidR="00813441" w:rsidRPr="0098130A" w:rsidRDefault="00813441" w:rsidP="0098130A">
      <w:bookmarkStart w:id="0" w:name="_GoBack"/>
      <w:bookmarkEnd w:id="0"/>
    </w:p>
    <w:sectPr w:rsidR="00813441" w:rsidRPr="009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3"/>
    <w:rsid w:val="004D50BD"/>
    <w:rsid w:val="00681853"/>
    <w:rsid w:val="00727E2D"/>
    <w:rsid w:val="00813441"/>
    <w:rsid w:val="00911AF7"/>
    <w:rsid w:val="0098130A"/>
    <w:rsid w:val="00B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EE09"/>
  <w15:chartTrackingRefBased/>
  <w15:docId w15:val="{FFD7250C-31CF-4AE5-AF9A-0E83B04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1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qFormat/>
    <w:rsid w:val="0098130A"/>
    <w:pPr>
      <w:spacing w:before="72"/>
      <w:ind w:left="1419" w:right="15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30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qFormat/>
    <w:rsid w:val="0098130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8130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8130A"/>
    <w:pPr>
      <w:ind w:left="1419" w:right="1515"/>
      <w:jc w:val="center"/>
    </w:pPr>
    <w:rPr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98130A"/>
    <w:rPr>
      <w:rFonts w:ascii="Times New Roman" w:eastAsia="Times New Roman" w:hAnsi="Times New Roman" w:cs="Times New Roman"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813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2024-01-19T11:05:00Z</dcterms:created>
  <dcterms:modified xsi:type="dcterms:W3CDTF">2024-01-19T11:42:00Z</dcterms:modified>
</cp:coreProperties>
</file>