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F18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  <w:r w:rsidRPr="00CB2B3A">
        <w:rPr>
          <w:rStyle w:val="normaltextrun"/>
          <w:i/>
          <w:iCs/>
          <w:sz w:val="28"/>
          <w:szCs w:val="28"/>
          <w:lang w:val="uk-UA"/>
        </w:rPr>
        <w:t>Електорнне навчальне видання</w:t>
      </w:r>
      <w:r w:rsidR="00E03F18" w:rsidRPr="00CB2B3A">
        <w:rPr>
          <w:rStyle w:val="normaltextrun"/>
          <w:i/>
          <w:iCs/>
          <w:sz w:val="28"/>
          <w:szCs w:val="28"/>
          <w:lang w:val="uk-UA"/>
        </w:rPr>
        <w:t xml:space="preserve"> </w:t>
      </w:r>
    </w:p>
    <w:p w:rsidR="00CB2B3A" w:rsidRPr="00CB2B3A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</w:p>
    <w:p w:rsidR="00E03F18" w:rsidRDefault="00E03F18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МІНІСТЕРСТВО ОСВІТИ І НАУКИ УКРАЇНИ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ХАРКІВСЬКИЙ НАЦІОНАЛЬНИЙ УНІВЕРСИТЕТ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МІСЬКОГО ГОСПОДАРСТВА імені О. М. БЕКЕТОВА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  <w:sz w:val="28"/>
          <w:szCs w:val="28"/>
          <w:lang w:val="uk-UA"/>
        </w:rPr>
        <w:t>МЕТОДИЧНІ РЕКОМЕНДАЦІЇ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до </w:t>
      </w:r>
      <w:r w:rsidR="00E03F18">
        <w:rPr>
          <w:rStyle w:val="normaltextrun"/>
          <w:sz w:val="28"/>
          <w:szCs w:val="28"/>
          <w:lang w:val="uk-UA"/>
        </w:rPr>
        <w:t xml:space="preserve">проведення практичних занять, </w:t>
      </w:r>
      <w:r>
        <w:rPr>
          <w:rStyle w:val="normaltextrun"/>
          <w:sz w:val="28"/>
          <w:szCs w:val="28"/>
          <w:lang w:val="uk-UA"/>
        </w:rPr>
        <w:t>організації самостійної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і виконання </w:t>
      </w:r>
      <w:r w:rsidR="00E03F18">
        <w:rPr>
          <w:rStyle w:val="normaltextrun"/>
          <w:sz w:val="28"/>
          <w:szCs w:val="28"/>
          <w:lang w:val="uk-UA"/>
        </w:rPr>
        <w:t>курсової</w:t>
      </w:r>
      <w:r>
        <w:rPr>
          <w:rStyle w:val="normaltextrun"/>
          <w:sz w:val="28"/>
          <w:szCs w:val="28"/>
          <w:lang w:val="uk-UA"/>
        </w:rPr>
        <w:t xml:space="preserve">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з навчальної дисципліни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227CDF" w:rsidRDefault="00BB78C6" w:rsidP="00227CDF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/>
        </w:rPr>
        <w:t>«</w:t>
      </w:r>
      <w:r w:rsidR="00227CDF" w:rsidRPr="00227CDF">
        <w:rPr>
          <w:rFonts w:ascii="Times New Roman" w:hAnsi="Times New Roman" w:cs="Times New Roman"/>
          <w:b/>
          <w:bCs/>
          <w:color w:val="auto"/>
        </w:rPr>
        <w:t xml:space="preserve">Архітектурно-дизайнерське проєктування: </w:t>
      </w:r>
    </w:p>
    <w:p w:rsidR="00BB78C6" w:rsidRDefault="00B0432E" w:rsidP="00B0432E">
      <w:pPr>
        <w:pStyle w:val="1"/>
        <w:contextualSpacing/>
        <w:jc w:val="center"/>
        <w:rPr>
          <w:rStyle w:val="eop"/>
          <w:color w:val="000000"/>
          <w:sz w:val="28"/>
          <w:szCs w:val="28"/>
        </w:rPr>
      </w:pPr>
      <w:r w:rsidRPr="00B0432E">
        <w:rPr>
          <w:rFonts w:ascii="Times New Roman" w:hAnsi="Times New Roman" w:cs="Times New Roman"/>
          <w:b/>
          <w:bCs/>
          <w:color w:val="auto"/>
        </w:rPr>
        <w:t>Дизайн інтер’єрів готельного комплексу</w:t>
      </w:r>
      <w:r w:rsidR="00BB78C6"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/>
        </w:rPr>
        <w:t>»</w:t>
      </w:r>
    </w:p>
    <w:p w:rsidR="002A0E1F" w:rsidRDefault="002A0E1F" w:rsidP="00B0432E">
      <w:pPr>
        <w:jc w:val="center"/>
      </w:pPr>
    </w:p>
    <w:p w:rsidR="002A0E1F" w:rsidRPr="002A0E1F" w:rsidRDefault="002A0E1F" w:rsidP="002A0E1F"/>
    <w:p w:rsidR="00E03F18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i/>
          <w:iCs/>
          <w:color w:val="000000"/>
          <w:sz w:val="28"/>
          <w:szCs w:val="28"/>
          <w:lang w:val="uk-UA"/>
        </w:rPr>
        <w:t>(для здобувачів четвертого курсу денно</w:t>
      </w:r>
      <w:r w:rsidR="00CB2B3A">
        <w:rPr>
          <w:rStyle w:val="normaltextrun"/>
          <w:i/>
          <w:iCs/>
          <w:color w:val="000000"/>
          <w:sz w:val="28"/>
          <w:szCs w:val="28"/>
          <w:lang w:val="uk-UA"/>
        </w:rPr>
        <w:t>ї форми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навчання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першого (бакалаврського)</w:t>
      </w:r>
      <w:r w:rsidRP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</w:p>
    <w:p w:rsidR="00E03F18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вищої освіти денної форм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навчання зі спеціальності</w:t>
      </w:r>
    </w:p>
    <w:p w:rsidR="00BB78C6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1 – Архітектура та містобудування)</w:t>
      </w:r>
    </w:p>
    <w:p w:rsidR="00177ADC" w:rsidRPr="002A0E1F" w:rsidRDefault="00BB78C6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177ADC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177ADC" w:rsidRPr="00177ADC" w:rsidRDefault="00177ADC" w:rsidP="00BB78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:rsidR="002A0E1F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Харків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ХНУМГ ім. О. М. Бекетова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BB78C6" w:rsidP="003A36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2024</w:t>
      </w:r>
      <w:r>
        <w:rPr>
          <w:rStyle w:val="eop"/>
          <w:rFonts w:eastAsiaTheme="majorEastAsia"/>
          <w:sz w:val="28"/>
          <w:szCs w:val="28"/>
        </w:rPr>
        <w:t> </w:t>
      </w:r>
    </w:p>
    <w:p w:rsidR="00E03F18" w:rsidRPr="00C4664A" w:rsidRDefault="00BB78C6" w:rsidP="00C4664A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lastRenderedPageBreak/>
        <w:t>Методичні рекомендації до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 проведення практичних занять,</w:t>
      </w:r>
      <w:r>
        <w:rPr>
          <w:rStyle w:val="normaltextrun"/>
          <w:color w:val="000000"/>
          <w:sz w:val="28"/>
          <w:szCs w:val="28"/>
          <w:lang w:val="uk-UA"/>
        </w:rPr>
        <w:t xml:space="preserve"> організації самостійної роботи і виконання 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курсової </w:t>
      </w:r>
      <w:r>
        <w:rPr>
          <w:rStyle w:val="normaltextrun"/>
          <w:color w:val="000000"/>
          <w:sz w:val="28"/>
          <w:szCs w:val="28"/>
          <w:lang w:val="uk-UA"/>
        </w:rPr>
        <w:t xml:space="preserve">роботи з навчальної дисципліни </w:t>
      </w:r>
      <w:r>
        <w:rPr>
          <w:rStyle w:val="normaltextrun"/>
          <w:sz w:val="28"/>
          <w:szCs w:val="28"/>
          <w:lang w:val="ru-RU"/>
        </w:rPr>
        <w:t>«</w:t>
      </w:r>
      <w:r w:rsidR="00C4664A" w:rsidRPr="00C4664A">
        <w:rPr>
          <w:sz w:val="28"/>
          <w:szCs w:val="28"/>
        </w:rPr>
        <w:t>Архітектурно-дизайнерське проєктування:</w:t>
      </w:r>
      <w:r w:rsidR="00B0432E" w:rsidRPr="00B0432E">
        <w:t xml:space="preserve"> </w:t>
      </w:r>
      <w:r w:rsidR="00B0432E" w:rsidRPr="00B0432E">
        <w:rPr>
          <w:sz w:val="28"/>
          <w:szCs w:val="28"/>
        </w:rPr>
        <w:t>Дизайн інтер’єрів готельного комплексу</w:t>
      </w:r>
      <w:r w:rsidRPr="00C4664A">
        <w:rPr>
          <w:rStyle w:val="normaltextrun"/>
          <w:sz w:val="28"/>
          <w:szCs w:val="28"/>
          <w:lang w:val="ru-RU"/>
        </w:rPr>
        <w:t>»</w:t>
      </w:r>
      <w:r>
        <w:rPr>
          <w:rStyle w:val="normaltextrun"/>
          <w:color w:val="000000"/>
          <w:sz w:val="28"/>
          <w:szCs w:val="28"/>
          <w:lang w:val="uk-UA"/>
        </w:rPr>
        <w:t xml:space="preserve"> (</w:t>
      </w:r>
      <w:r w:rsidR="00E03F18">
        <w:rPr>
          <w:rStyle w:val="normaltextrun"/>
          <w:i/>
          <w:iCs/>
          <w:color w:val="000000"/>
          <w:sz w:val="28"/>
          <w:szCs w:val="28"/>
          <w:lang w:val="uk-UA"/>
        </w:rPr>
        <w:t xml:space="preserve">для здобувачів </w:t>
      </w:r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четвертого курсу денної форми навчання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першого (бакалаврського)</w:t>
      </w:r>
      <w:r w:rsidR="00E03F18" w:rsidRP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  <w:r w:rsidR="00C4664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вищої освіти денної</w:t>
      </w:r>
      <w:r w:rsidR="00C4664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форм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навчання зі спеціальності</w:t>
      </w:r>
      <w:r w:rsidR="00C4664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1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1 – Архітектура та містобудування)</w:t>
      </w:r>
    </w:p>
    <w:p w:rsidR="00BB78C6" w:rsidRPr="009535AA" w:rsidRDefault="00E03F18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>/ Харків. нац. ун-т міськ. госп-ва ім. О. М. Бекетова; уклад.</w:t>
      </w:r>
      <w:r w:rsidR="009535AA">
        <w:rPr>
          <w:rStyle w:val="normaltextrun"/>
          <w:color w:val="000000"/>
          <w:sz w:val="28"/>
          <w:szCs w:val="28"/>
          <w:lang w:val="uk-UA"/>
        </w:rPr>
        <w:t xml:space="preserve"> М.Я.Авербах, Л.В. Корнілова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. – Харків : ХНУМГ </w:t>
      </w:r>
      <w:r w:rsidR="00BB78C6">
        <w:rPr>
          <w:rStyle w:val="scxw156295465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ім. О. М. Бекетова, 2024. – </w:t>
      </w:r>
      <w:r w:rsidR="00E655A1">
        <w:rPr>
          <w:rStyle w:val="normaltextrun"/>
          <w:color w:val="000000"/>
          <w:sz w:val="28"/>
          <w:szCs w:val="28"/>
          <w:lang w:val="uk-UA"/>
        </w:rPr>
        <w:t>30</w:t>
      </w:r>
      <w:bookmarkStart w:id="0" w:name="_GoBack"/>
      <w:bookmarkEnd w:id="0"/>
      <w:r w:rsidR="00BB78C6">
        <w:rPr>
          <w:rStyle w:val="normaltextrun"/>
          <w:color w:val="000000"/>
          <w:sz w:val="28"/>
          <w:szCs w:val="28"/>
          <w:lang w:val="uk-UA"/>
        </w:rPr>
        <w:t xml:space="preserve"> с.</w:t>
      </w:r>
      <w:r w:rsidR="00BB78C6"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4104D9" w:rsidRDefault="004104D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Укладачі: </w:t>
      </w:r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 канд. арх. доц. </w:t>
      </w:r>
      <w:r>
        <w:rPr>
          <w:rStyle w:val="eop"/>
          <w:rFonts w:eastAsiaTheme="majorEastAsia"/>
          <w:sz w:val="28"/>
          <w:szCs w:val="28"/>
          <w:lang w:val="uk-UA"/>
        </w:rPr>
        <w:t>М.Я. Авербах</w:t>
      </w:r>
    </w:p>
    <w:p w:rsidR="004104D9" w:rsidRPr="004104D9" w:rsidRDefault="004104D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                  </w:t>
      </w:r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             ст. вик. </w:t>
      </w:r>
      <w:r>
        <w:rPr>
          <w:rStyle w:val="eop"/>
          <w:rFonts w:eastAsiaTheme="majorEastAsia"/>
          <w:sz w:val="28"/>
          <w:szCs w:val="28"/>
          <w:lang w:val="uk-UA"/>
        </w:rPr>
        <w:t>Л.В. Корнілова</w:t>
      </w:r>
    </w:p>
    <w:p w:rsidR="001A0719" w:rsidRDefault="001A0719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2B775B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2B775B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>Рецензент</w:t>
      </w:r>
    </w:p>
    <w:p w:rsidR="002B775B" w:rsidRPr="004F7ADD" w:rsidRDefault="002B775B" w:rsidP="004F7A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b/>
          <w:bCs/>
          <w:sz w:val="28"/>
          <w:szCs w:val="28"/>
          <w:lang w:val="uk-UA"/>
        </w:rPr>
      </w:pPr>
      <w:r w:rsidRP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          О.О.</w:t>
      </w:r>
      <w:r w:rsid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 </w:t>
      </w:r>
      <w:r w:rsidRPr="004F7ADD">
        <w:rPr>
          <w:rStyle w:val="eop"/>
          <w:rFonts w:eastAsiaTheme="majorEastAsia"/>
          <w:b/>
          <w:bCs/>
          <w:sz w:val="28"/>
          <w:szCs w:val="28"/>
          <w:lang w:val="uk-UA"/>
        </w:rPr>
        <w:t>Фоменко</w:t>
      </w:r>
      <w:r w:rsid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, 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доктор архітектури, професор  кафедри Інноваційних технологій у дизайні архітектурного середовища Харківського національного університету міського господарства імені О. М. Бекетова</w:t>
      </w:r>
      <w:r w:rsidR="004F7AD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lang w:val="uk-UA"/>
        </w:rPr>
        <w:t>Рекомендовано інноваційних технологій у дизайні архітектурного середовища, протокол № 5 від  6  листопада 2024 р.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Методичні рекомендації призначені для здобувачів спеціальності 191 – Архітектура та містобудування. Подано вимоги до оформлення, 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засоби та </w:t>
      </w:r>
      <w:r>
        <w:rPr>
          <w:rStyle w:val="normaltextrun"/>
          <w:color w:val="000000"/>
          <w:sz w:val="28"/>
          <w:szCs w:val="28"/>
          <w:lang w:val="uk-UA"/>
        </w:rPr>
        <w:t>послідовність</w:t>
      </w:r>
      <w:r w:rsidR="001A0719">
        <w:rPr>
          <w:rStyle w:val="normaltextrun"/>
          <w:color w:val="000000"/>
          <w:sz w:val="28"/>
          <w:szCs w:val="28"/>
          <w:lang w:val="uk-UA"/>
        </w:rPr>
        <w:t xml:space="preserve"> виконання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 курсової роботи</w:t>
      </w:r>
      <w:r>
        <w:rPr>
          <w:rStyle w:val="normaltextrun"/>
          <w:color w:val="000000"/>
          <w:sz w:val="28"/>
          <w:szCs w:val="28"/>
          <w:lang w:val="uk-UA"/>
        </w:rPr>
        <w:t>, список рекомендованих джерел.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5207C" w:rsidRDefault="0075207C"/>
    <w:sectPr w:rsidR="0075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6"/>
    <w:rsid w:val="00112EC8"/>
    <w:rsid w:val="00177ADC"/>
    <w:rsid w:val="001A0719"/>
    <w:rsid w:val="001D0671"/>
    <w:rsid w:val="00227CDF"/>
    <w:rsid w:val="002A0E1F"/>
    <w:rsid w:val="002B37B0"/>
    <w:rsid w:val="002B775B"/>
    <w:rsid w:val="003A3605"/>
    <w:rsid w:val="004104D9"/>
    <w:rsid w:val="0048052E"/>
    <w:rsid w:val="004F7ADD"/>
    <w:rsid w:val="00552D94"/>
    <w:rsid w:val="00666C21"/>
    <w:rsid w:val="0075207C"/>
    <w:rsid w:val="009535AA"/>
    <w:rsid w:val="00B0432E"/>
    <w:rsid w:val="00B50EFD"/>
    <w:rsid w:val="00BB78C6"/>
    <w:rsid w:val="00C4664A"/>
    <w:rsid w:val="00C75929"/>
    <w:rsid w:val="00CB2B3A"/>
    <w:rsid w:val="00E03F18"/>
    <w:rsid w:val="00E655A1"/>
    <w:rsid w:val="00ED1A76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559"/>
  <w15:chartTrackingRefBased/>
  <w15:docId w15:val="{C64F06A9-228E-4042-8B59-20E93A2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normaltextrun">
    <w:name w:val="normaltextrun"/>
    <w:basedOn w:val="a0"/>
    <w:rsid w:val="00BB78C6"/>
  </w:style>
  <w:style w:type="character" w:customStyle="1" w:styleId="eop">
    <w:name w:val="eop"/>
    <w:basedOn w:val="a0"/>
    <w:rsid w:val="00BB78C6"/>
  </w:style>
  <w:style w:type="character" w:customStyle="1" w:styleId="scxw156295465">
    <w:name w:val="scxw156295465"/>
    <w:basedOn w:val="a0"/>
    <w:rsid w:val="00BB78C6"/>
  </w:style>
  <w:style w:type="character" w:customStyle="1" w:styleId="10">
    <w:name w:val="Заголовок 1 Знак"/>
    <w:basedOn w:val="a0"/>
    <w:link w:val="1"/>
    <w:uiPriority w:val="9"/>
    <w:rsid w:val="00227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77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7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19D0CBE5-6A79-4347-9449-040A18E8BBE8}"/>
</file>

<file path=customXml/itemProps2.xml><?xml version="1.0" encoding="utf-8"?>
<ds:datastoreItem xmlns:ds="http://schemas.openxmlformats.org/officeDocument/2006/customXml" ds:itemID="{F5DE8551-6AA8-4701-BFA3-B72281BAAD10}"/>
</file>

<file path=customXml/itemProps3.xml><?xml version="1.0" encoding="utf-8"?>
<ds:datastoreItem xmlns:ds="http://schemas.openxmlformats.org/officeDocument/2006/customXml" ds:itemID="{09071778-5159-43C5-A534-785C48F84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Kornilova</dc:creator>
  <cp:keywords/>
  <dc:description/>
  <cp:lastModifiedBy>Liudmyla Kornilova</cp:lastModifiedBy>
  <cp:revision>5</cp:revision>
  <dcterms:created xsi:type="dcterms:W3CDTF">2024-01-19T12:53:00Z</dcterms:created>
  <dcterms:modified xsi:type="dcterms:W3CDTF">2024-01-19T12:57:00Z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