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BC6FF4" w:rsidP="00BC6FF4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та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sz w:val="32"/>
          <w:szCs w:val="32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D75D4D" w:rsidRPr="00D75D4D">
        <w:rPr>
          <w:b/>
          <w:bCs/>
          <w:sz w:val="32"/>
          <w:szCs w:val="32"/>
          <w:lang w:val="uk-UA"/>
        </w:rPr>
        <w:t>СИСТЕМИ АВТОМАТИЗАЦІЇ АРХІТЕКТУРНОГО ПРОЄКТУВАННЯ ТА 3D МАКЕТУВАННЯ</w:t>
      </w:r>
      <w:r w:rsidRPr="00364EC9">
        <w:rPr>
          <w:b/>
          <w:bCs/>
          <w:sz w:val="32"/>
          <w:szCs w:val="32"/>
          <w:lang w:val="uk-UA"/>
        </w:rPr>
        <w:t>»</w:t>
      </w:r>
    </w:p>
    <w:p w:rsidR="00C00CC1" w:rsidRDefault="00C00CC1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</w:p>
    <w:p w:rsidR="003C2F37" w:rsidRDefault="006B5FCC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1" w:name="_Hlk154668488"/>
      <w:bookmarkEnd w:id="0"/>
      <w:r>
        <w:rPr>
          <w:bCs/>
          <w:color w:val="000000"/>
          <w:sz w:val="28"/>
          <w:szCs w:val="28"/>
          <w:lang w:val="uk-UA" w:eastAsia="uk-UA"/>
        </w:rPr>
        <w:t xml:space="preserve">Частина </w:t>
      </w:r>
      <w:r w:rsidR="0040642C">
        <w:rPr>
          <w:bCs/>
          <w:color w:val="000000"/>
          <w:sz w:val="28"/>
          <w:szCs w:val="28"/>
          <w:lang w:val="uk-UA" w:eastAsia="uk-UA"/>
        </w:rPr>
        <w:t>2</w:t>
      </w:r>
      <w:r>
        <w:rPr>
          <w:bCs/>
          <w:color w:val="000000"/>
          <w:sz w:val="28"/>
          <w:szCs w:val="28"/>
          <w:lang w:val="uk-UA" w:eastAsia="uk-UA"/>
        </w:rPr>
        <w:t>. «</w:t>
      </w:r>
      <w:bookmarkStart w:id="2" w:name="_Hlk155610446"/>
      <w:bookmarkEnd w:id="1"/>
      <w:r w:rsidR="00925D85" w:rsidRPr="00925D85">
        <w:rPr>
          <w:bCs/>
          <w:color w:val="000000"/>
          <w:sz w:val="28"/>
          <w:szCs w:val="28"/>
          <w:lang w:val="uk-UA" w:eastAsia="uk-UA"/>
        </w:rPr>
        <w:t>Інструменти автоматизації архітектурного проектування і тривимірного моделювання</w:t>
      </w:r>
      <w:bookmarkEnd w:id="2"/>
      <w:r w:rsidR="0025595B">
        <w:rPr>
          <w:bCs/>
          <w:color w:val="000000"/>
          <w:sz w:val="28"/>
          <w:szCs w:val="28"/>
          <w:lang w:val="uk-UA" w:eastAsia="uk-UA"/>
        </w:rPr>
        <w:t>»</w:t>
      </w:r>
    </w:p>
    <w:p w:rsidR="00BC6FF4" w:rsidRDefault="006B5FCC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3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3C2F37"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4" w:name="_Hlk154434134"/>
    </w:p>
    <w:bookmarkEnd w:id="3"/>
    <w:bookmarkEnd w:id="4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C8717A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E54D2A">
        <w:rPr>
          <w:bCs/>
          <w:color w:val="000000"/>
          <w:sz w:val="28"/>
          <w:szCs w:val="28"/>
          <w:lang w:val="uk-UA" w:eastAsia="uk-UA"/>
        </w:rPr>
        <w:t>до проведення практичних занять</w:t>
      </w:r>
      <w:r w:rsidR="005B0804">
        <w:rPr>
          <w:bCs/>
          <w:color w:val="000000"/>
          <w:sz w:val="28"/>
          <w:szCs w:val="28"/>
          <w:lang w:val="uk-UA" w:eastAsia="uk-UA"/>
        </w:rPr>
        <w:t xml:space="preserve"> та </w:t>
      </w:r>
      <w:r w:rsidRPr="00E54D2A">
        <w:rPr>
          <w:bCs/>
          <w:color w:val="000000"/>
          <w:sz w:val="28"/>
          <w:szCs w:val="28"/>
          <w:lang w:val="uk-UA" w:eastAsia="uk-UA"/>
        </w:rPr>
        <w:t xml:space="preserve">організації самостійної роботи 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«</w:t>
      </w:r>
      <w:r w:rsidR="00C00CC1" w:rsidRPr="00C00CC1">
        <w:rPr>
          <w:bCs/>
          <w:color w:val="000000"/>
          <w:sz w:val="28"/>
          <w:szCs w:val="28"/>
          <w:lang w:val="uk-UA" w:eastAsia="uk-UA"/>
        </w:rPr>
        <w:t xml:space="preserve">Системи автоматизації архітектурного </w:t>
      </w:r>
      <w:proofErr w:type="spellStart"/>
      <w:r w:rsidR="00C00CC1" w:rsidRPr="00C00CC1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C00CC1" w:rsidRPr="00C00CC1">
        <w:rPr>
          <w:bCs/>
          <w:color w:val="000000"/>
          <w:sz w:val="28"/>
          <w:szCs w:val="28"/>
          <w:lang w:val="uk-UA" w:eastAsia="uk-UA"/>
        </w:rPr>
        <w:t xml:space="preserve"> та 3D макетування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»</w:t>
      </w:r>
      <w:r w:rsidR="00464003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464003" w:rsidRPr="00464003">
        <w:rPr>
          <w:bCs/>
          <w:color w:val="000000"/>
          <w:sz w:val="28"/>
          <w:szCs w:val="28"/>
          <w:lang w:val="uk-UA" w:eastAsia="uk-UA"/>
        </w:rPr>
        <w:t xml:space="preserve">Частина </w:t>
      </w:r>
      <w:r w:rsidR="0040642C">
        <w:rPr>
          <w:bCs/>
          <w:color w:val="000000"/>
          <w:sz w:val="28"/>
          <w:szCs w:val="28"/>
          <w:lang w:val="uk-UA" w:eastAsia="uk-UA"/>
        </w:rPr>
        <w:t>2</w:t>
      </w:r>
      <w:r w:rsidR="00464003" w:rsidRPr="00464003">
        <w:rPr>
          <w:bCs/>
          <w:color w:val="000000"/>
          <w:sz w:val="28"/>
          <w:szCs w:val="28"/>
          <w:lang w:val="uk-UA" w:eastAsia="uk-UA"/>
        </w:rPr>
        <w:t>. «</w:t>
      </w:r>
      <w:r w:rsidR="0025595B" w:rsidRPr="0025595B">
        <w:rPr>
          <w:bCs/>
          <w:color w:val="000000"/>
          <w:sz w:val="28"/>
          <w:szCs w:val="28"/>
          <w:lang w:val="uk-UA" w:eastAsia="uk-UA"/>
        </w:rPr>
        <w:t>Інструменти автоматизації архітектурного проектування і тривимірного моделювання</w:t>
      </w:r>
      <w:bookmarkStart w:id="5" w:name="_GoBack"/>
      <w:bookmarkEnd w:id="5"/>
      <w:r w:rsidR="00464003" w:rsidRPr="00464003">
        <w:rPr>
          <w:bCs/>
          <w:color w:val="000000"/>
          <w:sz w:val="28"/>
          <w:szCs w:val="28"/>
          <w:lang w:val="uk-UA" w:eastAsia="uk-UA"/>
        </w:rPr>
        <w:t>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 xml:space="preserve">)/ </w:t>
      </w:r>
      <w:r w:rsidR="0040642C">
        <w:rPr>
          <w:sz w:val="28"/>
          <w:szCs w:val="28"/>
          <w:lang w:val="uk-UA"/>
        </w:rPr>
        <w:t>Бєлих І.М.</w:t>
      </w:r>
      <w:r w:rsidRPr="00E54D2A">
        <w:rPr>
          <w:sz w:val="28"/>
          <w:szCs w:val="28"/>
          <w:lang w:val="uk-UA"/>
        </w:rPr>
        <w:t>, Проценко О.М.</w:t>
      </w:r>
      <w:r w:rsidR="0040642C">
        <w:rPr>
          <w:sz w:val="28"/>
          <w:szCs w:val="28"/>
          <w:lang w:val="uk-UA"/>
        </w:rPr>
        <w:t>, Тимченко І.В.</w:t>
      </w:r>
      <w:r w:rsidRPr="00E54D2A">
        <w:rPr>
          <w:sz w:val="28"/>
          <w:szCs w:val="28"/>
          <w:lang w:val="uk-UA"/>
        </w:rPr>
        <w:t xml:space="preserve">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C8717A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>. – 6</w:t>
      </w:r>
      <w:r w:rsidR="00C00CC1">
        <w:rPr>
          <w:sz w:val="28"/>
          <w:szCs w:val="28"/>
          <w:lang w:val="uk-UA"/>
        </w:rPr>
        <w:t>5</w:t>
      </w:r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40642C" w:rsidRDefault="0040642C" w:rsidP="0040642C">
      <w:pPr>
        <w:ind w:firstLine="567"/>
        <w:jc w:val="both"/>
        <w:rPr>
          <w:sz w:val="28"/>
          <w:lang w:val="uk-UA"/>
        </w:rPr>
      </w:pPr>
      <w:bookmarkStart w:id="6" w:name="_Hlk154656700"/>
      <w:r>
        <w:rPr>
          <w:sz w:val="28"/>
          <w:lang w:val="uk-UA"/>
        </w:rPr>
        <w:t xml:space="preserve">Укладачі: 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 І.М. Бєлих, </w:t>
      </w:r>
    </w:p>
    <w:p w:rsidR="0040642C" w:rsidRDefault="0040642C" w:rsidP="0040642C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</w:t>
      </w:r>
      <w:proofErr w:type="spellStart"/>
      <w:r>
        <w:rPr>
          <w:sz w:val="28"/>
          <w:lang w:val="uk-UA"/>
        </w:rPr>
        <w:t>О.М.Проценко</w:t>
      </w:r>
      <w:proofErr w:type="spellEnd"/>
      <w:r>
        <w:rPr>
          <w:sz w:val="28"/>
          <w:lang w:val="uk-UA"/>
        </w:rPr>
        <w:t>,</w:t>
      </w:r>
    </w:p>
    <w:bookmarkEnd w:id="6"/>
    <w:p w:rsidR="0040642C" w:rsidRDefault="0040642C" w:rsidP="0040642C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І.В.Тимченко</w:t>
      </w:r>
      <w:proofErr w:type="spellEnd"/>
    </w:p>
    <w:p w:rsidR="0040642C" w:rsidRDefault="0040642C" w:rsidP="0040642C">
      <w:pPr>
        <w:ind w:left="1843"/>
        <w:jc w:val="both"/>
        <w:rPr>
          <w:sz w:val="28"/>
          <w:lang w:val="uk-UA"/>
        </w:rPr>
      </w:pPr>
    </w:p>
    <w:p w:rsidR="0040642C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Default="0040642C" w:rsidP="0040642C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40642C" w:rsidRPr="00E47786" w:rsidRDefault="0040642C" w:rsidP="0040642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В.В. Герасименко</w:t>
      </w:r>
      <w:r w:rsidRPr="00E47786">
        <w:rPr>
          <w:sz w:val="28"/>
          <w:lang w:val="uk-UA"/>
        </w:rPr>
        <w:t>, кандидат технічних наук, доцент</w:t>
      </w:r>
      <w:r>
        <w:rPr>
          <w:sz w:val="28"/>
          <w:lang w:val="uk-UA"/>
        </w:rPr>
        <w:t xml:space="preserve"> кафедри цифрового моделювання та графіки</w:t>
      </w:r>
      <w:r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40642C" w:rsidRPr="00E47786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Pr="00E47786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Pr="00E47786" w:rsidRDefault="0040642C" w:rsidP="0040642C">
      <w:pPr>
        <w:ind w:firstLine="567"/>
        <w:jc w:val="both"/>
        <w:rPr>
          <w:sz w:val="28"/>
          <w:lang w:val="uk-UA"/>
        </w:rPr>
      </w:pPr>
    </w:p>
    <w:p w:rsidR="0040642C" w:rsidRPr="00E47786" w:rsidRDefault="0040642C" w:rsidP="0040642C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40642C" w:rsidRPr="00F95499" w:rsidRDefault="0040642C" w:rsidP="0040642C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8B" w:rsidRDefault="006E148B" w:rsidP="001B38C2">
      <w:r>
        <w:separator/>
      </w:r>
    </w:p>
  </w:endnote>
  <w:endnote w:type="continuationSeparator" w:id="0">
    <w:p w:rsidR="006E148B" w:rsidRDefault="006E148B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8B" w:rsidRDefault="006E148B" w:rsidP="001B38C2">
      <w:r>
        <w:separator/>
      </w:r>
    </w:p>
  </w:footnote>
  <w:footnote w:type="continuationSeparator" w:id="0">
    <w:p w:rsidR="006E148B" w:rsidRDefault="006E148B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47186"/>
    <w:rsid w:val="000C6012"/>
    <w:rsid w:val="000E26B9"/>
    <w:rsid w:val="000E7138"/>
    <w:rsid w:val="0010787D"/>
    <w:rsid w:val="001A18DF"/>
    <w:rsid w:val="001B38C2"/>
    <w:rsid w:val="001C7EA3"/>
    <w:rsid w:val="0020044A"/>
    <w:rsid w:val="00205754"/>
    <w:rsid w:val="00216A47"/>
    <w:rsid w:val="00226E62"/>
    <w:rsid w:val="00246EAB"/>
    <w:rsid w:val="0025595B"/>
    <w:rsid w:val="002A087F"/>
    <w:rsid w:val="002B57F8"/>
    <w:rsid w:val="002E6B02"/>
    <w:rsid w:val="00305162"/>
    <w:rsid w:val="00364EC9"/>
    <w:rsid w:val="003A61F6"/>
    <w:rsid w:val="003C2F37"/>
    <w:rsid w:val="003D0A2A"/>
    <w:rsid w:val="003F1408"/>
    <w:rsid w:val="0040642C"/>
    <w:rsid w:val="0041023F"/>
    <w:rsid w:val="004374C3"/>
    <w:rsid w:val="00443F1C"/>
    <w:rsid w:val="004612A6"/>
    <w:rsid w:val="00462E97"/>
    <w:rsid w:val="00464003"/>
    <w:rsid w:val="004A3D87"/>
    <w:rsid w:val="004E1DF9"/>
    <w:rsid w:val="004F2545"/>
    <w:rsid w:val="00511784"/>
    <w:rsid w:val="0051222E"/>
    <w:rsid w:val="00514CFF"/>
    <w:rsid w:val="00536A88"/>
    <w:rsid w:val="005538CB"/>
    <w:rsid w:val="0056481B"/>
    <w:rsid w:val="005B0804"/>
    <w:rsid w:val="005B476C"/>
    <w:rsid w:val="005D4833"/>
    <w:rsid w:val="005E3C97"/>
    <w:rsid w:val="005E7E5F"/>
    <w:rsid w:val="00675F05"/>
    <w:rsid w:val="006B2B13"/>
    <w:rsid w:val="006B2B99"/>
    <w:rsid w:val="006B5FCC"/>
    <w:rsid w:val="006E148B"/>
    <w:rsid w:val="00706B13"/>
    <w:rsid w:val="007276CA"/>
    <w:rsid w:val="0074211C"/>
    <w:rsid w:val="0075515D"/>
    <w:rsid w:val="00762A37"/>
    <w:rsid w:val="007A6C1B"/>
    <w:rsid w:val="007B15A0"/>
    <w:rsid w:val="007B508F"/>
    <w:rsid w:val="007D3EA7"/>
    <w:rsid w:val="007D7A99"/>
    <w:rsid w:val="008018E5"/>
    <w:rsid w:val="008022E8"/>
    <w:rsid w:val="00820935"/>
    <w:rsid w:val="00850577"/>
    <w:rsid w:val="00856704"/>
    <w:rsid w:val="008E24FB"/>
    <w:rsid w:val="00915B73"/>
    <w:rsid w:val="00925D85"/>
    <w:rsid w:val="00986141"/>
    <w:rsid w:val="00992395"/>
    <w:rsid w:val="009A289E"/>
    <w:rsid w:val="009B4D5E"/>
    <w:rsid w:val="009D14A0"/>
    <w:rsid w:val="00A85AAE"/>
    <w:rsid w:val="00AB2645"/>
    <w:rsid w:val="00AD1989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C00CC1"/>
    <w:rsid w:val="00C734F2"/>
    <w:rsid w:val="00C7507E"/>
    <w:rsid w:val="00C8354F"/>
    <w:rsid w:val="00C8717A"/>
    <w:rsid w:val="00D55031"/>
    <w:rsid w:val="00D75D4D"/>
    <w:rsid w:val="00D778EA"/>
    <w:rsid w:val="00DE7D02"/>
    <w:rsid w:val="00E11FDD"/>
    <w:rsid w:val="00E33660"/>
    <w:rsid w:val="00E47786"/>
    <w:rsid w:val="00E54D2A"/>
    <w:rsid w:val="00EA333C"/>
    <w:rsid w:val="00EB4823"/>
    <w:rsid w:val="00F051B6"/>
    <w:rsid w:val="00F06907"/>
    <w:rsid w:val="00F15E28"/>
    <w:rsid w:val="00F61922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D0F0B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3</cp:revision>
  <cp:lastPrinted>2022-08-30T19:32:00Z</cp:lastPrinted>
  <dcterms:created xsi:type="dcterms:W3CDTF">2024-01-08T10:36:00Z</dcterms:created>
  <dcterms:modified xsi:type="dcterms:W3CDTF">2024-01-08T10:47:00Z</dcterms:modified>
</cp:coreProperties>
</file>