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ХАРКІВСЬКИЙ НАЦІОНАЛЬНИЙ УНІВЕРСИТЕТ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МЕТОДИЧНІ рекомендації 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8E1CD1" w:rsidRPr="008E1CD1" w:rsidRDefault="008E1CD1" w:rsidP="008E1CD1">
      <w:pPr>
        <w:shd w:val="clear" w:color="auto" w:fill="FFFFFF"/>
        <w:spacing w:after="0" w:line="240" w:lineRule="auto"/>
        <w:ind w:left="2552" w:right="21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BB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курсової роботи</w:t>
      </w:r>
      <w:r w:rsidRPr="008E1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8E1CD1" w:rsidRDefault="008E1CD1" w:rsidP="008E1CD1">
      <w:pPr>
        <w:shd w:val="clear" w:color="auto" w:fill="FFFFFF"/>
        <w:spacing w:after="0" w:line="240" w:lineRule="auto"/>
        <w:ind w:left="2552" w:right="21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навчальної дисципліни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</w:pPr>
      <w:bookmarkStart w:id="0" w:name="_Hlk67492215"/>
      <w:r w:rsidRPr="00F01E72"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  <w:t>«</w:t>
      </w:r>
      <w:bookmarkEnd w:id="0"/>
      <w:r w:rsidR="00BB6E8F" w:rsidRPr="00BB6E8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БЕЗПЕКА ЕКСПЛУАТАЦІЇ ВИРОБНИЧОГО ОБЛАДНАННЯ ТА ПРОЦЕСІВ</w:t>
      </w:r>
      <w:r w:rsidRPr="00F01E72"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  <w:t>»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2804" w:rsidRPr="00632804" w:rsidRDefault="00B35126" w:rsidP="006328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51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632804" w:rsidRPr="006328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для здобувачів першого (бакалаврського)</w:t>
      </w:r>
    </w:p>
    <w:p w:rsidR="00632804" w:rsidRPr="00632804" w:rsidRDefault="00632804" w:rsidP="006328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рівня вищої освіти денної та заочної форм навчання</w:t>
      </w:r>
    </w:p>
    <w:p w:rsidR="00632804" w:rsidRPr="00632804" w:rsidRDefault="00632804" w:rsidP="006328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зі спеціальності 263 –  Цивільна безпека,</w:t>
      </w:r>
    </w:p>
    <w:p w:rsidR="00F01E72" w:rsidRPr="00F01E72" w:rsidRDefault="00632804" w:rsidP="006328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освітні програми, «Охорона праці», «Аудит та консалтингова діяльність в охороні праці»</w:t>
      </w:r>
      <w:r w:rsidR="00B35126" w:rsidRPr="00B351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ХНУМГ </w:t>
      </w:r>
      <w:r w:rsidRPr="00F01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ім. О. М. Бекетова 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E8E2E" wp14:editId="7B514975">
                <wp:simplePos x="0" y="0"/>
                <wp:positionH relativeFrom="column">
                  <wp:posOffset>2653665</wp:posOffset>
                </wp:positionH>
                <wp:positionV relativeFrom="paragraph">
                  <wp:posOffset>339725</wp:posOffset>
                </wp:positionV>
                <wp:extent cx="676275" cy="3333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FD075" id="Прямоугольник 1" o:spid="_x0000_s1026" style="position:absolute;margin-left:208.95pt;margin-top:26.75pt;width:53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" fillcolor="window" stroked="f" strokeweight="2pt"/>
            </w:pict>
          </mc:Fallback>
        </mc:AlternateContent>
      </w: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6328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:rsidR="00F01E72" w:rsidRPr="00F01E72" w:rsidRDefault="00632804" w:rsidP="00632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Методичні рекомендації до </w:t>
      </w:r>
      <w:r w:rsidR="00BB6E8F" w:rsidRPr="00BB6E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курсової роботи</w:t>
      </w:r>
      <w:r w:rsidR="00BB6E8F" w:rsidRPr="00BB6E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навчальної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дисципліни 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BB6E8F" w:rsidRPr="00BB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Безпека експлуатації виробничого обладнання та процесів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r w:rsidRP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здобувачів першого (бакалаврського) рівня вищої освіти денної та заочної форм навчання зі спеціальності 263 – Цивільна безпека, освітні програми, «Охорона праці», «Аудит та консалтингова діяльність в охороні праці»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Харків. </w:t>
      </w:r>
      <w:proofErr w:type="spellStart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</w:t>
      </w:r>
      <w:proofErr w:type="spellEnd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ун-т. </w:t>
      </w:r>
      <w:proofErr w:type="spellStart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</w:t>
      </w:r>
      <w:proofErr w:type="spellEnd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госп-ва ім. О. М. Бекетова ; уклад. 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С. Рогозін.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Харків : ХНУМГ ім. О. М. Бекетова,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  </w:t>
      </w:r>
      <w:r w:rsid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</w:t>
      </w: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632804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Укладач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</w:t>
      </w:r>
      <w:proofErr w:type="spellEnd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</w:t>
      </w:r>
      <w:proofErr w:type="spellEnd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наук, доц. А. С. Рогозін</w:t>
      </w: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32804" w:rsidRDefault="00632804" w:rsidP="00632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Рецензент</w:t>
      </w:r>
    </w:p>
    <w:p w:rsidR="00632804" w:rsidRPr="00632804" w:rsidRDefault="00632804" w:rsidP="0063280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632804" w:rsidP="006328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В. В. </w:t>
      </w:r>
      <w:proofErr w:type="spellStart"/>
      <w:r w:rsidRPr="0063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Барбашин</w:t>
      </w:r>
      <w:proofErr w:type="spellEnd"/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доцент, кандидат технічних наук, доцент, доцент кафедри охорони праці та безпеки життєдіяльності (Харківський національний університет міського господарства імені О. М. Бекетова)</w:t>
      </w:r>
    </w:p>
    <w:p w:rsidR="00F01E72" w:rsidRPr="00F01E72" w:rsidRDefault="00F01E72" w:rsidP="00F0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Рекомендовано кафедрою охорони праці та безпеки життєдіяльності,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№ 1 від </w:t>
      </w:r>
      <w:r w:rsid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F01E72" w:rsidRPr="00F01E72" w:rsidRDefault="00F01E72" w:rsidP="00F0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72" w:rsidRPr="00632804" w:rsidRDefault="00632804" w:rsidP="006328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Методичні рекомендації призначені для здобувачів спеціальності 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63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Цивільна безпека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Подано вимоги до оформлення, засоби 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послідовність виконання </w:t>
      </w:r>
      <w:r w:rsidR="00BB6E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курсової роботи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список рекомендованих джерел, наведено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приклади оформлення роб</w:t>
      </w:r>
      <w:r w:rsidR="00BB6E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</w:t>
      </w:r>
      <w:r w:rsidR="00BB6E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bookmarkStart w:id="1" w:name="_GoBack"/>
    <w:bookmarkEnd w:id="1"/>
    <w:p w:rsidR="00F01E72" w:rsidRPr="00F01E72" w:rsidRDefault="00F01E72" w:rsidP="00F01E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0A08" wp14:editId="4999D0EA">
                <wp:simplePos x="0" y="0"/>
                <wp:positionH relativeFrom="column">
                  <wp:posOffset>2695575</wp:posOffset>
                </wp:positionH>
                <wp:positionV relativeFrom="paragraph">
                  <wp:posOffset>1942465</wp:posOffset>
                </wp:positionV>
                <wp:extent cx="676275" cy="33337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3A2F7" id="Прямоугольник 2" o:spid="_x0000_s1026" style="position:absolute;margin-left:212.25pt;margin-top:152.95pt;width:53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" fillcolor="window" stroked="f" strokeweight="2pt"/>
            </w:pict>
          </mc:Fallback>
        </mc:AlternateContent>
      </w:r>
    </w:p>
    <w:sectPr w:rsidR="00F01E72" w:rsidRPr="00F0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72"/>
    <w:rsid w:val="00632804"/>
    <w:rsid w:val="008E1CD1"/>
    <w:rsid w:val="00B35126"/>
    <w:rsid w:val="00BB6E8F"/>
    <w:rsid w:val="00F0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212F"/>
  <w15:chartTrackingRefBased/>
  <w15:docId w15:val="{EB27FA2F-619A-4F1B-818E-DA043CE7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Рогозін Анатолій Сергійович</cp:lastModifiedBy>
  <cp:revision>5</cp:revision>
  <dcterms:created xsi:type="dcterms:W3CDTF">2021-06-01T11:01:00Z</dcterms:created>
  <dcterms:modified xsi:type="dcterms:W3CDTF">2023-05-23T06:40:00Z</dcterms:modified>
</cp:coreProperties>
</file>