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92" w:rsidRPr="00093986" w:rsidRDefault="00CF7392">
      <w:pPr>
        <w:spacing w:after="0"/>
        <w:ind w:left="675" w:right="670" w:hanging="10"/>
        <w:jc w:val="center"/>
        <w:rPr>
          <w:b/>
        </w:rPr>
      </w:pPr>
      <w:r w:rsidRPr="00093986">
        <w:rPr>
          <w:rFonts w:ascii="Times New Roman" w:eastAsia="Times New Roman" w:hAnsi="Times New Roman" w:cs="Times New Roman"/>
          <w:b/>
          <w:sz w:val="28"/>
        </w:rPr>
        <w:t xml:space="preserve">МІНІСТЕРСТВО ОСВІТИ І НАУКИ УКРАЇНИ </w:t>
      </w:r>
    </w:p>
    <w:p w:rsidR="00C83392" w:rsidRPr="00093986" w:rsidRDefault="00CF7392">
      <w:pPr>
        <w:spacing w:after="0"/>
        <w:ind w:left="65"/>
        <w:jc w:val="center"/>
        <w:rPr>
          <w:b/>
        </w:rPr>
      </w:pPr>
      <w:r w:rsidRPr="000939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3392" w:rsidRPr="00093986" w:rsidRDefault="00CF7392">
      <w:pPr>
        <w:spacing w:after="0"/>
        <w:ind w:left="675" w:right="531" w:hanging="10"/>
        <w:jc w:val="center"/>
        <w:rPr>
          <w:b/>
        </w:rPr>
      </w:pPr>
      <w:r w:rsidRPr="00093986">
        <w:rPr>
          <w:rFonts w:ascii="Times New Roman" w:eastAsia="Times New Roman" w:hAnsi="Times New Roman" w:cs="Times New Roman"/>
          <w:b/>
          <w:sz w:val="28"/>
        </w:rPr>
        <w:t>ХАРКІВСЬКИЙ НАЦІОНАЛЬНИЙ УНІВЕРСИТЕТ  МІСЬКОГО ГОСПОДАРСТВА імені О.М. БЕКЕТОВА</w:t>
      </w:r>
      <w:r w:rsidRPr="00093986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C83392" w:rsidRPr="00093986" w:rsidRDefault="00CF7392">
      <w:pPr>
        <w:spacing w:after="0"/>
        <w:ind w:left="65"/>
        <w:jc w:val="center"/>
        <w:rPr>
          <w:b/>
        </w:rPr>
      </w:pPr>
      <w:r w:rsidRPr="000939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75" w:right="66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МЕТОДИЧНІ РЕКОМЕНДАЦІЇ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до виконання курсового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навчальної дисципліни  </w:t>
      </w:r>
    </w:p>
    <w:p w:rsidR="00C83392" w:rsidRDefault="00CF7392">
      <w:pPr>
        <w:spacing w:after="19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Pr="00D9051B" w:rsidRDefault="00CF7392">
      <w:pPr>
        <w:spacing w:after="0"/>
        <w:ind w:right="6"/>
        <w:jc w:val="center"/>
        <w:rPr>
          <w:b/>
        </w:rPr>
      </w:pPr>
      <w:r w:rsidRPr="00D9051B">
        <w:rPr>
          <w:rFonts w:ascii="Times New Roman" w:eastAsia="Times New Roman" w:hAnsi="Times New Roman" w:cs="Times New Roman"/>
          <w:b/>
          <w:sz w:val="32"/>
        </w:rPr>
        <w:t xml:space="preserve">«АРМАТУРА ДЛЯ ЗАЛІЗОБЕТОННИХ КОНСТРУКЦІЙ»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A20180">
      <w:pPr>
        <w:spacing w:after="0" w:line="237" w:lineRule="auto"/>
        <w:ind w:left="17" w:hanging="17"/>
        <w:jc w:val="center"/>
      </w:pPr>
      <w:r>
        <w:rPr>
          <w:rFonts w:ascii="Times New Roman" w:hAnsi="Times New Roman" w:cs="Times New Roman"/>
          <w:sz w:val="28"/>
          <w:szCs w:val="28"/>
        </w:rPr>
        <w:t>(для здобувачів першого (бакалаврського) рівня вищої освіти усіх форм навчання за спеціальністю 192 – Будівництво та цивільна інженерія)</w:t>
      </w:r>
      <w:r w:rsidR="00CF7392"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right="50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051B" w:rsidRDefault="00D9051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9051B" w:rsidRDefault="00D9051B">
      <w:pPr>
        <w:spacing w:after="0"/>
      </w:pPr>
    </w:p>
    <w:p w:rsidR="00C83392" w:rsidRDefault="00CF739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Pr="00D9051B" w:rsidRDefault="00CF7392">
      <w:pPr>
        <w:spacing w:after="0"/>
        <w:ind w:left="675" w:right="669" w:hanging="10"/>
        <w:jc w:val="center"/>
        <w:rPr>
          <w:b/>
        </w:rPr>
      </w:pPr>
      <w:r w:rsidRPr="00D9051B">
        <w:rPr>
          <w:rFonts w:ascii="Times New Roman" w:eastAsia="Times New Roman" w:hAnsi="Times New Roman" w:cs="Times New Roman"/>
          <w:b/>
          <w:sz w:val="28"/>
        </w:rPr>
        <w:t xml:space="preserve">Харків </w:t>
      </w:r>
    </w:p>
    <w:p w:rsidR="00C83392" w:rsidRPr="00D9051B" w:rsidRDefault="00CF7392">
      <w:pPr>
        <w:spacing w:after="0"/>
        <w:ind w:left="675" w:right="668" w:hanging="10"/>
        <w:jc w:val="center"/>
        <w:rPr>
          <w:b/>
        </w:rPr>
      </w:pPr>
      <w:r w:rsidRPr="00D9051B">
        <w:rPr>
          <w:rFonts w:ascii="Times New Roman" w:eastAsia="Times New Roman" w:hAnsi="Times New Roman" w:cs="Times New Roman"/>
          <w:b/>
          <w:sz w:val="28"/>
        </w:rPr>
        <w:t xml:space="preserve">ХНУМГ ім. О. М. </w:t>
      </w:r>
      <w:proofErr w:type="spellStart"/>
      <w:r w:rsidRPr="00D9051B">
        <w:rPr>
          <w:rFonts w:ascii="Times New Roman" w:eastAsia="Times New Roman" w:hAnsi="Times New Roman" w:cs="Times New Roman"/>
          <w:b/>
          <w:sz w:val="28"/>
        </w:rPr>
        <w:t>Бекетова</w:t>
      </w:r>
      <w:proofErr w:type="spellEnd"/>
      <w:r w:rsidRPr="00D9051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3392" w:rsidRPr="00D9051B" w:rsidRDefault="00CF7392">
      <w:pPr>
        <w:spacing w:after="55"/>
        <w:ind w:left="675" w:right="666" w:hanging="10"/>
        <w:jc w:val="center"/>
        <w:rPr>
          <w:b/>
        </w:rPr>
      </w:pPr>
      <w:r w:rsidRPr="00D9051B">
        <w:rPr>
          <w:rFonts w:ascii="Times New Roman" w:eastAsia="Times New Roman" w:hAnsi="Times New Roman" w:cs="Times New Roman"/>
          <w:b/>
          <w:sz w:val="28"/>
        </w:rPr>
        <w:t xml:space="preserve">2023 </w:t>
      </w:r>
    </w:p>
    <w:p w:rsidR="00C83392" w:rsidRDefault="00CF7392">
      <w:pPr>
        <w:tabs>
          <w:tab w:val="center" w:pos="4747"/>
        </w:tabs>
        <w:spacing w:after="2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83392" w:rsidRDefault="00CF7392">
      <w:pPr>
        <w:spacing w:after="2" w:line="238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Методичні рекомендації до виконання курсового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навчальної дисципліни «Арматура для залізобетонних конструкцій» </w:t>
      </w:r>
      <w:r w:rsidR="007457F3">
        <w:rPr>
          <w:rFonts w:ascii="Times New Roman" w:eastAsia="Times New Roman" w:hAnsi="Times New Roman" w:cs="Times New Roman"/>
          <w:sz w:val="28"/>
        </w:rPr>
        <w:t>(</w:t>
      </w:r>
      <w:r w:rsidR="00A20180">
        <w:rPr>
          <w:rFonts w:ascii="Times New Roman" w:hAnsi="Times New Roman" w:cs="Times New Roman"/>
          <w:sz w:val="28"/>
          <w:szCs w:val="28"/>
        </w:rPr>
        <w:t>для здобувачів першого (бакалаврського) рівня вищої освіти усіх форм навчання за спеціальністю 192 – Будівництво та цивільна інженерія</w:t>
      </w:r>
      <w:r w:rsidR="007457F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/ Харків.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ун-т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госп-ва ім. О.М.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Бекетова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уклад.: Ю.Б. </w:t>
      </w:r>
      <w:proofErr w:type="spellStart"/>
      <w:r>
        <w:rPr>
          <w:rFonts w:ascii="Times New Roman" w:eastAsia="Times New Roman" w:hAnsi="Times New Roman" w:cs="Times New Roman"/>
          <w:sz w:val="28"/>
        </w:rPr>
        <w:t>Гіль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Кабусь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А.Б. </w:t>
      </w:r>
      <w:proofErr w:type="spellStart"/>
      <w:r>
        <w:rPr>
          <w:rFonts w:ascii="Times New Roman" w:eastAsia="Times New Roman" w:hAnsi="Times New Roman" w:cs="Times New Roman"/>
          <w:sz w:val="28"/>
        </w:rPr>
        <w:t>Гасанов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Харків: ХНУМГ ім. О. 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Бекетова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2023. – 36 с. </w:t>
      </w:r>
    </w:p>
    <w:p w:rsidR="00C83392" w:rsidRDefault="00CF7392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2" w:line="237" w:lineRule="auto"/>
        <w:ind w:left="1441" w:right="3212" w:hanging="733"/>
      </w:pPr>
      <w:r>
        <w:rPr>
          <w:rFonts w:ascii="Times New Roman" w:eastAsia="Times New Roman" w:hAnsi="Times New Roman" w:cs="Times New Roman"/>
          <w:sz w:val="28"/>
        </w:rPr>
        <w:t xml:space="preserve">Укладачі: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наук, доц. Ю.Б. </w:t>
      </w:r>
      <w:proofErr w:type="spellStart"/>
      <w:r>
        <w:rPr>
          <w:rFonts w:ascii="Times New Roman" w:eastAsia="Times New Roman" w:hAnsi="Times New Roman" w:cs="Times New Roman"/>
          <w:sz w:val="28"/>
        </w:rPr>
        <w:t>Гіль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9051B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наук, доц. О.В.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Кабусь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наук, доц. А.Б. </w:t>
      </w:r>
      <w:proofErr w:type="spellStart"/>
      <w:r>
        <w:rPr>
          <w:rFonts w:ascii="Times New Roman" w:eastAsia="Times New Roman" w:hAnsi="Times New Roman" w:cs="Times New Roman"/>
          <w:sz w:val="28"/>
        </w:rPr>
        <w:t>Гасанов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Рецензент </w:t>
      </w:r>
    </w:p>
    <w:p w:rsidR="00C83392" w:rsidRDefault="00CF7392">
      <w:pPr>
        <w:spacing w:after="49" w:line="238" w:lineRule="auto"/>
        <w:ind w:left="-15" w:right="-1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Гуркаленко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кандидат технічних наук, доцент кафедри матеріалознавства та інженерії композитних конструкцій Харківського національного університету міського господарства імені О.М.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Бекетова</w:t>
      </w:r>
      <w:proofErr w:type="spellEnd"/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Default="00CF739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3392" w:rsidRPr="00D9051B" w:rsidRDefault="00CF7392">
      <w:pPr>
        <w:spacing w:after="6147" w:line="260" w:lineRule="auto"/>
        <w:ind w:firstLine="708"/>
        <w:rPr>
          <w:i/>
        </w:rPr>
      </w:pPr>
      <w:r w:rsidRPr="00D9051B">
        <w:rPr>
          <w:rFonts w:ascii="Times New Roman" w:eastAsia="Times New Roman" w:hAnsi="Times New Roman" w:cs="Times New Roman"/>
          <w:i/>
          <w:sz w:val="28"/>
        </w:rPr>
        <w:t>Рекомендовано кафедрою матеріалознавства та інженерії композитних конструкцій, протокол №</w:t>
      </w:r>
      <w:r w:rsidR="005E21C3">
        <w:rPr>
          <w:rFonts w:ascii="Times New Roman" w:eastAsia="Times New Roman" w:hAnsi="Times New Roman" w:cs="Times New Roman"/>
          <w:i/>
          <w:sz w:val="28"/>
        </w:rPr>
        <w:t>5</w:t>
      </w:r>
      <w:r w:rsidRPr="00D9051B">
        <w:rPr>
          <w:rFonts w:ascii="Times New Roman" w:eastAsia="Times New Roman" w:hAnsi="Times New Roman" w:cs="Times New Roman"/>
          <w:i/>
          <w:sz w:val="28"/>
        </w:rPr>
        <w:t xml:space="preserve"> від </w:t>
      </w:r>
      <w:r w:rsidR="00B41409">
        <w:rPr>
          <w:rFonts w:ascii="Times New Roman" w:eastAsia="Times New Roman" w:hAnsi="Times New Roman" w:cs="Times New Roman"/>
          <w:i/>
          <w:sz w:val="28"/>
        </w:rPr>
        <w:t>18</w:t>
      </w:r>
      <w:r w:rsidRPr="00D9051B">
        <w:rPr>
          <w:rFonts w:ascii="Times New Roman" w:eastAsia="Times New Roman" w:hAnsi="Times New Roman" w:cs="Times New Roman"/>
          <w:i/>
          <w:sz w:val="28"/>
        </w:rPr>
        <w:t xml:space="preserve">.01.2023 р. </w:t>
      </w:r>
    </w:p>
    <w:p w:rsidR="00C83392" w:rsidRDefault="00CF7392">
      <w:pPr>
        <w:tabs>
          <w:tab w:val="center" w:pos="4697"/>
        </w:tabs>
        <w:spacing w:after="2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C83392">
      <w:pgSz w:w="11906" w:h="16838"/>
      <w:pgMar w:top="1192" w:right="1130" w:bottom="1122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92"/>
    <w:rsid w:val="00093986"/>
    <w:rsid w:val="005E21C3"/>
    <w:rsid w:val="007457F3"/>
    <w:rsid w:val="00A20180"/>
    <w:rsid w:val="00B41409"/>
    <w:rsid w:val="00C83392"/>
    <w:rsid w:val="00CF7392"/>
    <w:rsid w:val="00D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80A5-E319-4C06-87E9-96F519D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˝5B&gt;48G:0_ˆ˜_?&gt;_ ˝"# _2023.doc</vt:lpstr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˝5B&gt;48G:0_ˆ˜_?&gt;_ ˝"# _2023.doc</dc:title>
  <dc:subject/>
  <dc:creator>advai</dc:creator>
  <cp:keywords/>
  <cp:lastModifiedBy>Anna</cp:lastModifiedBy>
  <cp:revision>8</cp:revision>
  <dcterms:created xsi:type="dcterms:W3CDTF">2023-02-12T16:04:00Z</dcterms:created>
  <dcterms:modified xsi:type="dcterms:W3CDTF">2023-02-13T08:13:00Z</dcterms:modified>
</cp:coreProperties>
</file>