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6" w:rsidRDefault="00355636" w:rsidP="00355636">
      <w:pPr>
        <w:tabs>
          <w:tab w:val="left" w:pos="1134"/>
        </w:tabs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МІНІСТЕРСТВО ОСВІТИ І НАУКИ УКРАЇНИ</w:t>
      </w:r>
    </w:p>
    <w:p w:rsidR="00355636" w:rsidRDefault="00355636" w:rsidP="00355636">
      <w:pPr>
        <w:tabs>
          <w:tab w:val="left" w:pos="1134"/>
        </w:tabs>
        <w:spacing w:line="276" w:lineRule="auto"/>
        <w:jc w:val="center"/>
        <w:rPr>
          <w:b/>
          <w:sz w:val="16"/>
          <w:szCs w:val="16"/>
          <w:lang w:val="uk-UA"/>
        </w:rPr>
      </w:pPr>
    </w:p>
    <w:p w:rsidR="00355636" w:rsidRDefault="00355636" w:rsidP="00355636">
      <w:pPr>
        <w:tabs>
          <w:tab w:val="left" w:pos="1134"/>
        </w:tabs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ХАРКІВСЬКИЙ НАЦІОНАЛЬНИЙ УНІВЕРСИТЕТ </w:t>
      </w:r>
    </w:p>
    <w:p w:rsidR="00355636" w:rsidRDefault="00355636" w:rsidP="00355636">
      <w:pPr>
        <w:tabs>
          <w:tab w:val="left" w:pos="1134"/>
        </w:tabs>
        <w:spacing w:line="276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МІСЬКОГО ГОСПОДАРСТВА імені О. М. БЕКЕТОВА</w:t>
      </w:r>
    </w:p>
    <w:p w:rsidR="00355636" w:rsidRPr="00A83D55" w:rsidRDefault="00355636" w:rsidP="00355636">
      <w:pPr>
        <w:shd w:val="clear" w:color="auto" w:fill="FFFFFF"/>
        <w:tabs>
          <w:tab w:val="left" w:pos="1134"/>
        </w:tabs>
        <w:spacing w:line="276" w:lineRule="auto"/>
        <w:jc w:val="both"/>
        <w:rPr>
          <w:b/>
          <w:color w:val="000000"/>
          <w:spacing w:val="5"/>
          <w:szCs w:val="28"/>
          <w:lang w:val="en-US"/>
        </w:rPr>
      </w:pPr>
      <w:bookmarkStart w:id="0" w:name="_GoBack"/>
      <w:bookmarkEnd w:id="0"/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both"/>
        <w:rPr>
          <w:b/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both"/>
        <w:rPr>
          <w:b/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both"/>
        <w:rPr>
          <w:b/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rPr>
          <w:b/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spacing w:val="5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caps/>
          <w:color w:val="000000"/>
          <w:spacing w:val="40"/>
          <w:sz w:val="52"/>
          <w:szCs w:val="52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44"/>
          <w:szCs w:val="44"/>
          <w:lang w:val="uk-UA"/>
        </w:rPr>
        <w:t>ТРУДОВЕ ПРАВО</w:t>
      </w: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sz w:val="36"/>
          <w:szCs w:val="36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НАВЧАЛЬНИЙ ПОСІБНИК</w:t>
      </w: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i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i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i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i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i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pacing w:val="5"/>
          <w:szCs w:val="28"/>
          <w:lang w:val="uk-UA"/>
        </w:rPr>
      </w:pPr>
    </w:p>
    <w:p w:rsidR="00355636" w:rsidRDefault="00355636" w:rsidP="00355636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</w:t>
      </w:r>
    </w:p>
    <w:p w:rsidR="00355636" w:rsidRDefault="00355636" w:rsidP="00355636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ХНУМГ ім. О. М. </w:t>
      </w:r>
      <w:proofErr w:type="spellStart"/>
      <w:r>
        <w:rPr>
          <w:b/>
          <w:szCs w:val="28"/>
          <w:lang w:val="uk-UA"/>
        </w:rPr>
        <w:t>Бекетова</w:t>
      </w:r>
      <w:proofErr w:type="spellEnd"/>
    </w:p>
    <w:p w:rsidR="00355636" w:rsidRDefault="00355636" w:rsidP="00355636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b/>
          <w:szCs w:val="28"/>
          <w:highlight w:val="yellow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32D78F" wp14:editId="368456BA">
                <wp:simplePos x="0" y="0"/>
                <wp:positionH relativeFrom="column">
                  <wp:posOffset>2325370</wp:posOffset>
                </wp:positionH>
                <wp:positionV relativeFrom="paragraph">
                  <wp:posOffset>470535</wp:posOffset>
                </wp:positionV>
                <wp:extent cx="914400" cy="59563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5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3.1pt;margin-top:37.05pt;width:1in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" fillcolor="black [3201]" stroked="f" strokeweight="2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FE5E1" wp14:editId="2D22A715">
                <wp:simplePos x="0" y="0"/>
                <wp:positionH relativeFrom="column">
                  <wp:posOffset>2386965</wp:posOffset>
                </wp:positionH>
                <wp:positionV relativeFrom="paragraph">
                  <wp:posOffset>368300</wp:posOffset>
                </wp:positionV>
                <wp:extent cx="914400" cy="283845"/>
                <wp:effectExtent l="0" t="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7.95pt;margin-top:29pt;width:1in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" filled="f" stroked="f"/>
            </w:pict>
          </mc:Fallback>
        </mc:AlternateContent>
      </w:r>
      <w:r>
        <w:rPr>
          <w:b/>
          <w:szCs w:val="28"/>
          <w:lang w:val="uk-UA"/>
        </w:rPr>
        <w:t>2022</w:t>
      </w:r>
      <w:r>
        <w:rPr>
          <w:b/>
          <w:szCs w:val="28"/>
          <w:highlight w:val="yellow"/>
          <w:lang w:val="uk-UA"/>
        </w:rPr>
        <w:br w:type="page"/>
      </w:r>
    </w:p>
    <w:p w:rsidR="00355636" w:rsidRP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rPr>
          <w:sz w:val="24"/>
          <w:highlight w:val="yellow"/>
          <w:lang w:val="uk-UA"/>
        </w:rPr>
      </w:pPr>
      <w:r>
        <w:rPr>
          <w:sz w:val="24"/>
          <w:lang w:val="uk-UA"/>
        </w:rPr>
        <w:lastRenderedPageBreak/>
        <w:t xml:space="preserve">УДК 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rPr>
          <w:sz w:val="24"/>
          <w:lang w:val="uk-UA"/>
        </w:rPr>
      </w:pPr>
      <w:r w:rsidRPr="00355636">
        <w:rPr>
          <w:sz w:val="24"/>
          <w:lang w:val="uk-UA"/>
        </w:rPr>
        <w:t xml:space="preserve">         Т</w:t>
      </w:r>
      <w:r>
        <w:rPr>
          <w:sz w:val="24"/>
          <w:lang w:val="uk-UA"/>
        </w:rPr>
        <w:t>__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Автори: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lang w:val="uk-UA"/>
        </w:rPr>
      </w:pPr>
      <w:r>
        <w:rPr>
          <w:b/>
          <w:i/>
          <w:sz w:val="24"/>
          <w:lang w:val="uk-UA"/>
        </w:rPr>
        <w:t>Бочкова Інга Ігорівна</w:t>
      </w:r>
      <w:r>
        <w:rPr>
          <w:sz w:val="24"/>
          <w:lang w:val="uk-UA"/>
        </w:rPr>
        <w:t xml:space="preserve">, старший викладач кафедри правового забезпечення господарської діяльності Харківського національного університету міського господарства імені О. М. </w:t>
      </w:r>
      <w:proofErr w:type="spellStart"/>
      <w:r>
        <w:rPr>
          <w:sz w:val="24"/>
          <w:lang w:val="uk-UA"/>
        </w:rPr>
        <w:t>Бекетова</w:t>
      </w:r>
      <w:proofErr w:type="spellEnd"/>
      <w:r>
        <w:rPr>
          <w:sz w:val="24"/>
          <w:lang w:val="uk-UA"/>
        </w:rPr>
        <w:t>;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lang w:val="uk-UA"/>
        </w:rPr>
      </w:pPr>
      <w:proofErr w:type="spellStart"/>
      <w:r>
        <w:rPr>
          <w:b/>
          <w:i/>
          <w:sz w:val="24"/>
          <w:lang w:val="uk-UA"/>
        </w:rPr>
        <w:t>Врублевська-Місюна</w:t>
      </w:r>
      <w:proofErr w:type="spellEnd"/>
      <w:r>
        <w:rPr>
          <w:b/>
          <w:i/>
          <w:sz w:val="24"/>
          <w:lang w:val="uk-UA"/>
        </w:rPr>
        <w:t xml:space="preserve"> Катерина Миколаївна</w:t>
      </w:r>
      <w:r>
        <w:rPr>
          <w:sz w:val="24"/>
          <w:lang w:val="uk-UA"/>
        </w:rPr>
        <w:t xml:space="preserve">, доцент кафедри правового забезпечення господарської діяльності Харківського національного університету міського господарства імені О. М. </w:t>
      </w:r>
      <w:proofErr w:type="spellStart"/>
      <w:r>
        <w:rPr>
          <w:sz w:val="24"/>
          <w:lang w:val="uk-UA"/>
        </w:rPr>
        <w:t>Бекетова</w:t>
      </w:r>
      <w:proofErr w:type="spellEnd"/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highlight w:val="yellow"/>
          <w:lang w:val="uk-UA"/>
        </w:rPr>
      </w:pP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Рецензенти: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Рекомендовано до друку Вченою радою ХНУМГ ім. О. М. </w:t>
      </w:r>
      <w:proofErr w:type="spellStart"/>
      <w:r>
        <w:rPr>
          <w:i/>
          <w:sz w:val="24"/>
          <w:lang w:val="uk-UA"/>
        </w:rPr>
        <w:t>Бекетова</w:t>
      </w:r>
      <w:proofErr w:type="spellEnd"/>
      <w:r>
        <w:rPr>
          <w:i/>
          <w:sz w:val="24"/>
          <w:lang w:val="uk-UA"/>
        </w:rPr>
        <w:t>,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протокол № __ від __ ______ 202_ року</w:t>
      </w:r>
    </w:p>
    <w:p w:rsidR="00355636" w:rsidRDefault="00355636" w:rsidP="003556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355636" w:rsidTr="00355636">
        <w:tc>
          <w:tcPr>
            <w:tcW w:w="709" w:type="dxa"/>
          </w:tcPr>
          <w:p w:rsidR="00355636" w:rsidRDefault="00355636">
            <w:pPr>
              <w:spacing w:line="276" w:lineRule="auto"/>
              <w:jc w:val="both"/>
              <w:rPr>
                <w:sz w:val="24"/>
                <w:highlight w:val="yellow"/>
                <w:lang w:val="uk-UA"/>
              </w:rPr>
            </w:pPr>
          </w:p>
          <w:p w:rsidR="00355636" w:rsidRDefault="00355636">
            <w:pPr>
              <w:spacing w:line="276" w:lineRule="auto"/>
              <w:jc w:val="both"/>
              <w:rPr>
                <w:sz w:val="24"/>
                <w:highlight w:val="yellow"/>
                <w:lang w:val="uk-UA"/>
              </w:rPr>
            </w:pPr>
          </w:p>
          <w:p w:rsidR="00355636" w:rsidRDefault="00355636">
            <w:pPr>
              <w:spacing w:line="276" w:lineRule="auto"/>
              <w:jc w:val="both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Т33</w:t>
            </w:r>
          </w:p>
        </w:tc>
        <w:tc>
          <w:tcPr>
            <w:tcW w:w="8363" w:type="dxa"/>
          </w:tcPr>
          <w:p w:rsidR="00355636" w:rsidRPr="00355636" w:rsidRDefault="00355636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</w:t>
            </w:r>
            <w:r>
              <w:rPr>
                <w:b/>
                <w:sz w:val="24"/>
                <w:lang w:val="uk-UA"/>
              </w:rPr>
              <w:t xml:space="preserve">Трудове </w:t>
            </w:r>
            <w:r w:rsidRPr="00355636">
              <w:rPr>
                <w:sz w:val="24"/>
                <w:lang w:val="uk-UA"/>
              </w:rPr>
              <w:t>право</w:t>
            </w:r>
            <w:r>
              <w:rPr>
                <w:sz w:val="24"/>
                <w:lang w:val="uk-UA"/>
              </w:rPr>
              <w:t xml:space="preserve"> : </w:t>
            </w:r>
            <w:proofErr w:type="spellStart"/>
            <w:r>
              <w:rPr>
                <w:sz w:val="24"/>
                <w:lang w:val="uk-UA"/>
              </w:rPr>
              <w:t>навч</w:t>
            </w:r>
            <w:proofErr w:type="spellEnd"/>
            <w:r>
              <w:rPr>
                <w:sz w:val="24"/>
                <w:lang w:val="uk-UA"/>
              </w:rPr>
              <w:t xml:space="preserve">. посібник / І. І. Бочкова, К. М. </w:t>
            </w:r>
            <w:proofErr w:type="spellStart"/>
            <w:r>
              <w:rPr>
                <w:sz w:val="24"/>
                <w:lang w:val="uk-UA"/>
              </w:rPr>
              <w:t>Врублевська-Місюна</w:t>
            </w:r>
            <w:proofErr w:type="spellEnd"/>
            <w:r>
              <w:rPr>
                <w:sz w:val="24"/>
                <w:lang w:val="uk-UA"/>
              </w:rPr>
              <w:t xml:space="preserve">; Харків. нац. ун-т </w:t>
            </w:r>
            <w:proofErr w:type="spellStart"/>
            <w:r>
              <w:rPr>
                <w:sz w:val="24"/>
                <w:lang w:val="uk-UA"/>
              </w:rPr>
              <w:t>міськ</w:t>
            </w:r>
            <w:proofErr w:type="spellEnd"/>
            <w:r>
              <w:rPr>
                <w:sz w:val="24"/>
                <w:lang w:val="uk-UA"/>
              </w:rPr>
              <w:t xml:space="preserve">. госп-ва ім. О. М. </w:t>
            </w:r>
            <w:proofErr w:type="spellStart"/>
            <w:r>
              <w:rPr>
                <w:sz w:val="24"/>
                <w:lang w:val="uk-UA"/>
              </w:rPr>
              <w:t>Бекетова</w:t>
            </w:r>
            <w:proofErr w:type="spellEnd"/>
            <w:r>
              <w:rPr>
                <w:sz w:val="24"/>
                <w:lang w:val="uk-UA"/>
              </w:rPr>
              <w:t xml:space="preserve">. – Харків : ХНУМГ ім. О. М. </w:t>
            </w:r>
            <w:proofErr w:type="spellStart"/>
            <w:r>
              <w:rPr>
                <w:sz w:val="24"/>
                <w:lang w:val="uk-UA"/>
              </w:rPr>
              <w:t>Бекетова</w:t>
            </w:r>
            <w:proofErr w:type="spellEnd"/>
            <w:r>
              <w:rPr>
                <w:sz w:val="24"/>
                <w:lang w:val="uk-UA"/>
              </w:rPr>
              <w:t>, 2022. – 134 с.</w:t>
            </w:r>
          </w:p>
          <w:p w:rsidR="00355636" w:rsidRDefault="00355636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  <w:p w:rsidR="00355636" w:rsidRDefault="00355636">
            <w:pPr>
              <w:spacing w:line="276" w:lineRule="auto"/>
              <w:ind w:firstLine="4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Навчальний посібник містить матеріал із курсу «Трудове право» та складається із відповідних розділів. </w:t>
            </w:r>
          </w:p>
          <w:p w:rsidR="00355636" w:rsidRDefault="00355636">
            <w:pPr>
              <w:spacing w:line="276" w:lineRule="auto"/>
              <w:ind w:firstLine="4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Навчальний посібник призначений для студентів усіх спеціальностей денної та заочної форм навчання та містить необхідні теоретичні відомості з правознавства, а також може стати підґрунтям для подальших самостійних пошуків у царині правознавчої науки, що буде сприяти підвищенню рівня правової свідомості та правової культури, активної громадянської позиції молодого спеціаліста будь-якого профілю.</w:t>
            </w:r>
          </w:p>
          <w:p w:rsidR="00355636" w:rsidRDefault="00355636" w:rsidP="00355636">
            <w:pPr>
              <w:spacing w:line="276" w:lineRule="auto"/>
              <w:ind w:firstLine="45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                                                                          </w:t>
            </w:r>
            <w:r>
              <w:rPr>
                <w:b/>
                <w:sz w:val="24"/>
                <w:lang w:val="uk-UA"/>
              </w:rPr>
              <w:t>УДК ________</w:t>
            </w:r>
          </w:p>
        </w:tc>
      </w:tr>
    </w:tbl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lang w:val="uk-UA"/>
        </w:rPr>
      </w:pPr>
    </w:p>
    <w:p w:rsidR="00355636" w:rsidRDefault="00355636" w:rsidP="00355636">
      <w:pPr>
        <w:spacing w:line="276" w:lineRule="auto"/>
        <w:jc w:val="both"/>
        <w:rPr>
          <w:color w:val="FF00FF"/>
          <w:sz w:val="24"/>
          <w:highlight w:val="yellow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7088E7" wp14:editId="6940C934">
                <wp:simplePos x="0" y="0"/>
                <wp:positionH relativeFrom="column">
                  <wp:posOffset>2682875</wp:posOffset>
                </wp:positionH>
                <wp:positionV relativeFrom="paragraph">
                  <wp:posOffset>785495</wp:posOffset>
                </wp:positionV>
                <wp:extent cx="699770" cy="270510"/>
                <wp:effectExtent l="0" t="0" r="508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26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1.25pt;margin-top:61.85pt;width:55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" fillcolor="black [3201]" stroked="f" strokeweight="2pt"/>
            </w:pict>
          </mc:Fallback>
        </mc:AlternateConten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355636" w:rsidTr="00355636">
        <w:tc>
          <w:tcPr>
            <w:tcW w:w="3510" w:type="dxa"/>
          </w:tcPr>
          <w:p w:rsidR="00355636" w:rsidRDefault="0035563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76" w:type="dxa"/>
            <w:hideMark/>
          </w:tcPr>
          <w:p w:rsidR="00355636" w:rsidRDefault="0035563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© І.І. Бочкова,  К. М. </w:t>
            </w:r>
            <w:proofErr w:type="spellStart"/>
            <w:r>
              <w:rPr>
                <w:sz w:val="24"/>
                <w:lang w:val="uk-UA"/>
              </w:rPr>
              <w:t>Врублевська-Місюна</w:t>
            </w:r>
            <w:proofErr w:type="spellEnd"/>
            <w:r>
              <w:rPr>
                <w:sz w:val="24"/>
                <w:lang w:val="uk-UA"/>
              </w:rPr>
              <w:t xml:space="preserve">, 2022 </w:t>
            </w:r>
          </w:p>
          <w:p w:rsidR="00355636" w:rsidRDefault="00355636">
            <w:pPr>
              <w:rPr>
                <w:b/>
                <w:szCs w:val="28"/>
                <w:lang w:val="uk-UA"/>
              </w:rPr>
            </w:pPr>
            <w:r>
              <w:rPr>
                <w:sz w:val="24"/>
                <w:lang w:val="uk-UA"/>
              </w:rPr>
              <w:t>© ХНУМГ ім. О. М. </w:t>
            </w:r>
            <w:proofErr w:type="spellStart"/>
            <w:r>
              <w:rPr>
                <w:sz w:val="24"/>
                <w:lang w:val="uk-UA"/>
              </w:rPr>
              <w:t>Бекетова</w:t>
            </w:r>
            <w:proofErr w:type="spellEnd"/>
            <w:r>
              <w:rPr>
                <w:sz w:val="24"/>
                <w:lang w:val="uk-UA"/>
              </w:rPr>
              <w:t>, 2022</w:t>
            </w:r>
          </w:p>
        </w:tc>
      </w:tr>
    </w:tbl>
    <w:p w:rsidR="007B2C4C" w:rsidRPr="00355636" w:rsidRDefault="00A83D55"/>
    <w:sectPr w:rsidR="007B2C4C" w:rsidRPr="0035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18"/>
    <w:rsid w:val="00170518"/>
    <w:rsid w:val="00355636"/>
    <w:rsid w:val="00774A31"/>
    <w:rsid w:val="00957492"/>
    <w:rsid w:val="00A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Mihajlivna</cp:lastModifiedBy>
  <cp:revision>2</cp:revision>
  <dcterms:created xsi:type="dcterms:W3CDTF">2023-02-09T18:39:00Z</dcterms:created>
  <dcterms:modified xsi:type="dcterms:W3CDTF">2023-02-09T18:39:00Z</dcterms:modified>
</cp:coreProperties>
</file>