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BE6D" w14:textId="77777777" w:rsidR="00486AA0" w:rsidRPr="00C81B4A" w:rsidRDefault="00486AA0" w:rsidP="00486AA0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 w:rsidRPr="00C81B4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FDE41A5" w14:textId="77777777" w:rsidR="00486AA0" w:rsidRPr="00C81B4A" w:rsidRDefault="00486AA0" w:rsidP="00486AA0">
      <w:pPr>
        <w:pStyle w:val="a3"/>
        <w:spacing w:after="0"/>
        <w:ind w:right="-1"/>
        <w:jc w:val="center"/>
        <w:rPr>
          <w:sz w:val="28"/>
          <w:szCs w:val="28"/>
        </w:rPr>
      </w:pPr>
      <w:r w:rsidRPr="00C81B4A">
        <w:rPr>
          <w:b/>
          <w:bCs/>
          <w:sz w:val="28"/>
          <w:szCs w:val="28"/>
          <w:lang w:val="uk-UA"/>
        </w:rPr>
        <w:t>ХАРКІВСЬКИЙ НАЦІОНАЛЬНИЙ УНІВЕРСИТЕТ</w:t>
      </w:r>
      <w:r w:rsidRPr="00C81B4A">
        <w:rPr>
          <w:sz w:val="28"/>
          <w:szCs w:val="28"/>
          <w:lang w:val="uk-UA"/>
        </w:rPr>
        <w:br/>
      </w:r>
      <w:r w:rsidRPr="00C81B4A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0C896648" w14:textId="77777777" w:rsidR="00486AA0" w:rsidRDefault="00486AA0" w:rsidP="00486AA0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0E259E11" w14:textId="77777777" w:rsidR="00486AA0" w:rsidRDefault="00486AA0" w:rsidP="00486AA0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542DB7B5" w14:textId="77777777" w:rsidR="00486AA0" w:rsidRDefault="00486AA0" w:rsidP="00486AA0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78ED8A2B" w14:textId="77777777" w:rsidR="00486AA0" w:rsidRDefault="00486AA0" w:rsidP="00486AA0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4BDA97A5" w14:textId="77777777" w:rsidR="00486AA0" w:rsidRDefault="00486AA0" w:rsidP="00486AA0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14:paraId="1BF870E2" w14:textId="77777777" w:rsidR="00486AA0" w:rsidRDefault="00486AA0" w:rsidP="00486AA0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14:paraId="250F3CB5" w14:textId="77777777" w:rsidR="00486AA0" w:rsidRDefault="00486AA0" w:rsidP="00486AA0">
      <w:pPr>
        <w:pStyle w:val="a3"/>
        <w:spacing w:after="0"/>
        <w:ind w:right="-1"/>
        <w:jc w:val="center"/>
        <w:rPr>
          <w:color w:val="222222"/>
          <w:sz w:val="27"/>
          <w:szCs w:val="27"/>
          <w:lang w:val="uk-UA"/>
        </w:rPr>
      </w:pPr>
    </w:p>
    <w:p w14:paraId="5498C4D8" w14:textId="77777777" w:rsidR="00486AA0" w:rsidRPr="00BB080B" w:rsidRDefault="00486AA0" w:rsidP="00486AA0">
      <w:pPr>
        <w:pStyle w:val="a3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МЕТОДИЧНІ РЕКОМЕНДАЦІЇ</w:t>
      </w:r>
    </w:p>
    <w:p w14:paraId="03C46B30" w14:textId="77777777" w:rsidR="00486AA0" w:rsidRPr="00BB080B" w:rsidRDefault="00486AA0" w:rsidP="00486AA0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до організації самостійної роботи</w:t>
      </w:r>
      <w:r w:rsidRPr="00BB080B">
        <w:rPr>
          <w:sz w:val="28"/>
          <w:szCs w:val="28"/>
          <w:lang w:val="uk-UA"/>
        </w:rPr>
        <w:br/>
        <w:t>та проведення практичних занять</w:t>
      </w:r>
      <w:r w:rsidRPr="00BB080B">
        <w:rPr>
          <w:sz w:val="28"/>
          <w:szCs w:val="28"/>
          <w:lang w:val="uk-UA"/>
        </w:rPr>
        <w:br/>
        <w:t>із навчальної дисципліни</w:t>
      </w:r>
    </w:p>
    <w:p w14:paraId="2150C650" w14:textId="77777777" w:rsidR="00486AA0" w:rsidRPr="00BB080B" w:rsidRDefault="00486AA0" w:rsidP="00486AA0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b/>
          <w:bCs/>
          <w:sz w:val="28"/>
          <w:szCs w:val="28"/>
          <w:lang w:val="uk-UA"/>
        </w:rPr>
        <w:t>«ФІЗИЧНЕ ВИХОВАННЯ</w:t>
      </w:r>
    </w:p>
    <w:p w14:paraId="32D4B58B" w14:textId="77777777" w:rsidR="00486AA0" w:rsidRPr="00BB080B" w:rsidRDefault="00486AA0" w:rsidP="00486AA0">
      <w:pPr>
        <w:pStyle w:val="a3"/>
        <w:shd w:val="clear" w:color="auto" w:fill="FFFFFF"/>
        <w:spacing w:before="0" w:beforeAutospacing="0" w:after="0" w:line="360" w:lineRule="auto"/>
        <w:ind w:right="-1"/>
        <w:jc w:val="center"/>
        <w:rPr>
          <w:b/>
          <w:sz w:val="28"/>
          <w:szCs w:val="28"/>
        </w:rPr>
      </w:pPr>
      <w:r w:rsidRPr="00BB080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(МЕТОДИ ТА ЗАСОБИ ВІДНОВЛЕННЯ ФУТЗАЛІСТІВ</w:t>
      </w:r>
      <w:r w:rsidRPr="00BB080B">
        <w:rPr>
          <w:b/>
          <w:sz w:val="28"/>
          <w:szCs w:val="28"/>
          <w:lang w:val="uk-UA"/>
        </w:rPr>
        <w:t>)»</w:t>
      </w:r>
    </w:p>
    <w:p w14:paraId="25455E1B" w14:textId="77777777" w:rsidR="00486AA0" w:rsidRPr="00BB080B" w:rsidRDefault="00486AA0" w:rsidP="00486AA0">
      <w:pPr>
        <w:pStyle w:val="a3"/>
        <w:tabs>
          <w:tab w:val="left" w:pos="7088"/>
        </w:tabs>
        <w:spacing w:after="0"/>
        <w:ind w:right="-1"/>
        <w:jc w:val="center"/>
        <w:rPr>
          <w:sz w:val="28"/>
          <w:szCs w:val="28"/>
        </w:rPr>
      </w:pPr>
      <w:r w:rsidRPr="00BB080B">
        <w:rPr>
          <w:i/>
          <w:iCs/>
          <w:sz w:val="28"/>
          <w:szCs w:val="28"/>
          <w:lang w:val="uk-UA"/>
        </w:rPr>
        <w:t>(для здобувачів першого (бакалаврського) рівня</w:t>
      </w:r>
      <w:r w:rsidRPr="00BB080B">
        <w:rPr>
          <w:i/>
          <w:iCs/>
          <w:sz w:val="28"/>
          <w:szCs w:val="28"/>
          <w:lang w:val="uk-UA"/>
        </w:rPr>
        <w:br/>
        <w:t>вищої освіти всіх форм навчання Університету)</w:t>
      </w:r>
    </w:p>
    <w:p w14:paraId="7137E5A8" w14:textId="77777777" w:rsidR="00486AA0" w:rsidRPr="00BB080B" w:rsidRDefault="00486AA0" w:rsidP="00486AA0">
      <w:pPr>
        <w:pStyle w:val="a3"/>
        <w:spacing w:after="240" w:line="238" w:lineRule="atLeast"/>
        <w:ind w:right="-1"/>
        <w:jc w:val="center"/>
        <w:rPr>
          <w:lang w:val="uk-UA"/>
        </w:rPr>
      </w:pPr>
    </w:p>
    <w:p w14:paraId="0872528C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24D589B8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2F112EE9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41417D08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08667453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5D895484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/>
        <w:rPr>
          <w:lang w:val="uk-UA"/>
        </w:rPr>
      </w:pPr>
      <w:r>
        <w:rPr>
          <w:lang w:val="uk-UA"/>
        </w:rPr>
        <w:br/>
      </w:r>
    </w:p>
    <w:p w14:paraId="787C26EA" w14:textId="77777777" w:rsidR="00486AA0" w:rsidRPr="007339D0" w:rsidRDefault="00486AA0" w:rsidP="00486AA0">
      <w:pPr>
        <w:pStyle w:val="a3"/>
        <w:shd w:val="clear" w:color="auto" w:fill="FFFFFF"/>
        <w:spacing w:after="0" w:line="288" w:lineRule="auto"/>
        <w:ind w:right="-1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ХНУМГ ім. О. М. Бекетова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2023</w:t>
      </w:r>
    </w:p>
    <w:p w14:paraId="4DEDCC7A" w14:textId="77777777" w:rsidR="00486AA0" w:rsidRPr="00C81B4A" w:rsidRDefault="00486AA0" w:rsidP="00486AA0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  <w:lang w:val="uk-UA"/>
        </w:rPr>
      </w:pPr>
      <w:r w:rsidRPr="001673E9">
        <w:rPr>
          <w:sz w:val="28"/>
          <w:szCs w:val="28"/>
          <w:lang w:val="uk-UA"/>
        </w:rPr>
        <w:lastRenderedPageBreak/>
        <w:t>Методичні рекомендації до організації самостійної роботи та проведення практичних занять із навчальної дисципліни «Фізичне виховання (</w:t>
      </w:r>
      <w:r>
        <w:rPr>
          <w:rFonts w:eastAsia="Calibri"/>
          <w:sz w:val="28"/>
          <w:szCs w:val="28"/>
          <w:lang w:val="uk-UA" w:eastAsia="en-US"/>
        </w:rPr>
        <w:t>Методи та засоби відновлення футзалістів</w:t>
      </w:r>
      <w:r w:rsidRPr="001673E9">
        <w:rPr>
          <w:rFonts w:eastAsia="Calibri"/>
          <w:sz w:val="28"/>
          <w:szCs w:val="28"/>
          <w:lang w:val="uk-UA" w:eastAsia="en-US"/>
        </w:rPr>
        <w:t>)» (</w:t>
      </w:r>
      <w:r w:rsidRPr="001673E9">
        <w:rPr>
          <w:iCs/>
          <w:sz w:val="28"/>
          <w:szCs w:val="28"/>
          <w:lang w:val="uk-UA"/>
        </w:rPr>
        <w:t>для здобувачів першого (бакалаврського) рівня вищої освіт</w:t>
      </w:r>
      <w:r>
        <w:rPr>
          <w:iCs/>
          <w:sz w:val="28"/>
          <w:szCs w:val="28"/>
          <w:lang w:val="uk-UA"/>
        </w:rPr>
        <w:t xml:space="preserve">и </w:t>
      </w:r>
      <w:r w:rsidRPr="001673E9">
        <w:rPr>
          <w:iCs/>
          <w:sz w:val="28"/>
          <w:szCs w:val="28"/>
          <w:lang w:val="uk-UA"/>
        </w:rPr>
        <w:t>всіх форм</w:t>
      </w:r>
      <w:r>
        <w:rPr>
          <w:iCs/>
          <w:sz w:val="28"/>
          <w:szCs w:val="28"/>
          <w:lang w:val="uk-UA"/>
        </w:rPr>
        <w:t xml:space="preserve"> </w:t>
      </w:r>
      <w:r w:rsidRPr="001673E9">
        <w:rPr>
          <w:iCs/>
          <w:sz w:val="28"/>
          <w:szCs w:val="28"/>
          <w:lang w:val="uk-UA"/>
        </w:rPr>
        <w:t>навчання Університету</w:t>
      </w:r>
      <w:r w:rsidRPr="001673E9">
        <w:rPr>
          <w:rFonts w:eastAsia="Calibri"/>
          <w:sz w:val="28"/>
          <w:szCs w:val="28"/>
          <w:lang w:val="uk-UA" w:eastAsia="en-US"/>
        </w:rPr>
        <w:t>)</w:t>
      </w:r>
      <w:r w:rsidRPr="001673E9">
        <w:rPr>
          <w:sz w:val="28"/>
          <w:szCs w:val="28"/>
          <w:lang w:val="uk-UA"/>
        </w:rPr>
        <w:t xml:space="preserve"> / Харків.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</w:t>
      </w:r>
      <w:r w:rsidRPr="001673E9">
        <w:rPr>
          <w:sz w:val="28"/>
          <w:szCs w:val="28"/>
          <w:lang w:val="uk-UA"/>
        </w:rPr>
        <w:t xml:space="preserve">О. М. Бекетова </w:t>
      </w:r>
      <w:r>
        <w:rPr>
          <w:sz w:val="28"/>
          <w:szCs w:val="28"/>
          <w:lang w:val="uk-UA"/>
        </w:rPr>
        <w:t xml:space="preserve">; </w:t>
      </w:r>
      <w:r w:rsidRPr="001673E9">
        <w:rPr>
          <w:sz w:val="28"/>
          <w:szCs w:val="28"/>
          <w:lang w:val="uk-UA"/>
        </w:rPr>
        <w:t>уклад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: </w:t>
      </w:r>
      <w:r w:rsidRPr="00C81B4A">
        <w:rPr>
          <w:sz w:val="28"/>
          <w:szCs w:val="28"/>
          <w:lang w:val="uk-UA"/>
        </w:rPr>
        <w:t>Д. В. Кула</w:t>
      </w:r>
      <w:r>
        <w:rPr>
          <w:sz w:val="28"/>
          <w:szCs w:val="28"/>
          <w:lang w:val="uk-UA"/>
        </w:rPr>
        <w:t xml:space="preserve">ков, </w:t>
      </w:r>
      <w:r w:rsidRPr="00C81B4A">
        <w:rPr>
          <w:sz w:val="28"/>
          <w:szCs w:val="28"/>
          <w:lang w:val="uk-UA"/>
        </w:rPr>
        <w:t>А. М. Клюка</w:t>
      </w:r>
      <w:r>
        <w:rPr>
          <w:sz w:val="28"/>
          <w:szCs w:val="28"/>
          <w:lang w:val="uk-UA"/>
        </w:rPr>
        <w:t>.</w:t>
      </w:r>
      <w:r w:rsidRPr="00C81B4A">
        <w:rPr>
          <w:sz w:val="28"/>
          <w:szCs w:val="28"/>
          <w:lang w:val="uk-UA"/>
        </w:rPr>
        <w:t xml:space="preserve"> – Харків</w:t>
      </w:r>
      <w:r>
        <w:rPr>
          <w:sz w:val="28"/>
          <w:szCs w:val="28"/>
          <w:lang w:val="uk-UA"/>
        </w:rPr>
        <w:t xml:space="preserve"> : ХНУМГ ім. О. М. Бекетова, 2023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40 с.</w:t>
      </w:r>
    </w:p>
    <w:p w14:paraId="36CA4CB2" w14:textId="77777777" w:rsidR="00486AA0" w:rsidRDefault="00486AA0" w:rsidP="00486AA0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14:paraId="09ED237B" w14:textId="77777777" w:rsidR="00486AA0" w:rsidRPr="00C81B4A" w:rsidRDefault="00486AA0" w:rsidP="00486AA0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14:paraId="6976DEDA" w14:textId="77777777" w:rsidR="00486AA0" w:rsidRPr="00C81B4A" w:rsidRDefault="00486AA0" w:rsidP="00486AA0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105041BE" w14:textId="77777777" w:rsidR="00486AA0" w:rsidRDefault="00486AA0" w:rsidP="00486AA0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Укладачі: ст.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Д. В. Кулаков,</w:t>
      </w:r>
    </w:p>
    <w:p w14:paraId="71F6C2C1" w14:textId="77777777" w:rsidR="00486AA0" w:rsidRDefault="00486AA0" w:rsidP="00486AA0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А. М. Клюка</w:t>
      </w:r>
    </w:p>
    <w:p w14:paraId="229A50D0" w14:textId="77777777" w:rsidR="00486AA0" w:rsidRDefault="00486AA0" w:rsidP="00486AA0">
      <w:pPr>
        <w:pStyle w:val="a3"/>
        <w:spacing w:after="0"/>
        <w:ind w:right="-1"/>
        <w:rPr>
          <w:sz w:val="28"/>
          <w:szCs w:val="28"/>
          <w:lang w:val="uk-UA"/>
        </w:rPr>
      </w:pPr>
    </w:p>
    <w:p w14:paraId="151B0838" w14:textId="77777777" w:rsidR="00486AA0" w:rsidRDefault="00486AA0" w:rsidP="00486AA0">
      <w:pPr>
        <w:pStyle w:val="a3"/>
        <w:spacing w:after="0"/>
        <w:ind w:right="-1"/>
        <w:rPr>
          <w:sz w:val="28"/>
          <w:szCs w:val="28"/>
          <w:lang w:val="uk-UA"/>
        </w:rPr>
      </w:pPr>
    </w:p>
    <w:p w14:paraId="4916F8DA" w14:textId="77777777" w:rsidR="00486AA0" w:rsidRDefault="00486AA0" w:rsidP="00486AA0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115598FE" w14:textId="77777777" w:rsidR="00486AA0" w:rsidRDefault="00486AA0" w:rsidP="00486AA0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14:paraId="1BDAFAED" w14:textId="77777777" w:rsidR="00486AA0" w:rsidRPr="00C81B4A" w:rsidRDefault="00486AA0" w:rsidP="00486AA0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3AD927D8" w14:textId="77777777" w:rsidR="00486AA0" w:rsidRPr="00C81B4A" w:rsidRDefault="00486AA0" w:rsidP="00486AA0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37DA69D4" w14:textId="77777777" w:rsidR="00486AA0" w:rsidRPr="00C81B4A" w:rsidRDefault="00486AA0" w:rsidP="00486AA0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C81B4A">
        <w:rPr>
          <w:i/>
          <w:iCs/>
          <w:sz w:val="28"/>
          <w:szCs w:val="28"/>
          <w:lang w:val="uk-UA"/>
        </w:rPr>
        <w:t xml:space="preserve">Рекомендовано кафедрою фізичного виховання </w:t>
      </w:r>
      <w:r>
        <w:rPr>
          <w:i/>
          <w:iCs/>
          <w:sz w:val="28"/>
          <w:szCs w:val="28"/>
          <w:lang w:val="uk-UA"/>
        </w:rPr>
        <w:t>і</w:t>
      </w:r>
      <w:r w:rsidRPr="00C81B4A">
        <w:rPr>
          <w:i/>
          <w:iCs/>
          <w:sz w:val="28"/>
          <w:szCs w:val="28"/>
          <w:lang w:val="uk-UA"/>
        </w:rPr>
        <w:t xml:space="preserve"> спорту,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протокол № _ від _._.2023</w:t>
      </w:r>
    </w:p>
    <w:p w14:paraId="717678B5" w14:textId="24110867" w:rsidR="00BD7F88" w:rsidRDefault="00BD7F88"/>
    <w:sectPr w:rsidR="00B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0E"/>
    <w:rsid w:val="00007F0E"/>
    <w:rsid w:val="00486AA0"/>
    <w:rsid w:val="00B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EEC1"/>
  <w15:chartTrackingRefBased/>
  <w15:docId w15:val="{4C1D8B33-696E-4D4F-8945-380A1AA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A0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AA0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Наталія Ігорівна</dc:creator>
  <cp:keywords/>
  <dc:description/>
  <cp:lastModifiedBy>Горошко Наталія Ігорівна</cp:lastModifiedBy>
  <cp:revision>2</cp:revision>
  <dcterms:created xsi:type="dcterms:W3CDTF">2022-11-22T10:22:00Z</dcterms:created>
  <dcterms:modified xsi:type="dcterms:W3CDTF">2022-11-22T10:23:00Z</dcterms:modified>
</cp:coreProperties>
</file>