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67" w:rsidRPr="00EA7A67" w:rsidRDefault="00EA7A67" w:rsidP="00EA7A6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МІНІСТЕРСТВО ОСВІТИ І НАУКИ УКРАЇНИ </w:t>
      </w:r>
    </w:p>
    <w:p w:rsidR="00EA7A67" w:rsidRPr="00EA7A67" w:rsidRDefault="00EA7A67" w:rsidP="00EA7A6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EA7A67" w:rsidRPr="00EA7A67" w:rsidRDefault="00EA7A67" w:rsidP="00EA7A6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ХАРКІВСЬКИЙ НАЦІОНАЛЬНИЙ УНІВЕРСИТЕТ </w:t>
      </w: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МІСЬКОГО ГОСПОДАРСТВА імені О. М. БЕКЕТОВА</w:t>
      </w:r>
    </w:p>
    <w:p w:rsidR="00EA7A67" w:rsidRPr="00EA7A67" w:rsidRDefault="00EA7A67" w:rsidP="00EA7A67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EA7A67" w:rsidRPr="00EA7A67" w:rsidRDefault="00EA7A67" w:rsidP="00EA7A67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EA7A67" w:rsidRPr="00EA7A67" w:rsidRDefault="00EA7A67" w:rsidP="00EA7A67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EA7A67" w:rsidRPr="00EA7A67" w:rsidRDefault="00EA7A67" w:rsidP="00EA7A67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EA7A67" w:rsidRPr="00EA7A67" w:rsidRDefault="00EA7A67" w:rsidP="00EA7A67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EA7A67" w:rsidRPr="00EA7A67" w:rsidRDefault="00EA7A67" w:rsidP="00EA7A67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EA7A67" w:rsidRPr="00EA7A67" w:rsidRDefault="00EA7A67" w:rsidP="00EA7A67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EA7A67" w:rsidRPr="00EA7A67" w:rsidRDefault="00EA7A67" w:rsidP="00EA7A67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EA7A67" w:rsidRPr="00EA7A67" w:rsidRDefault="00EA7A67" w:rsidP="00EA7A67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EA7A67" w:rsidRPr="00EA7A67" w:rsidRDefault="00EA7A67" w:rsidP="00EA7A67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EA7A67" w:rsidRPr="00EA7A67" w:rsidRDefault="00EA7A67" w:rsidP="00EA7A67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EA7A67" w:rsidRPr="00EA7A67" w:rsidRDefault="00EA7A67" w:rsidP="00EA7A67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EA7A67" w:rsidRPr="00EA7A67" w:rsidRDefault="00EA7A67" w:rsidP="00EA7A67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МЕТОДИЧНІ РЕКОМЕНДАЦІЇ</w:t>
      </w:r>
    </w:p>
    <w:p w:rsidR="00EA7A67" w:rsidRPr="00EA7A67" w:rsidRDefault="00EA7A67" w:rsidP="00EA7A67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EA7A67" w:rsidRPr="00EA7A67" w:rsidRDefault="00EA7A67" w:rsidP="00EA7A67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до практичних занять та самостійної роботи </w:t>
      </w:r>
    </w:p>
    <w:p w:rsidR="00EA7A67" w:rsidRPr="00EA7A67" w:rsidRDefault="00EA7A67" w:rsidP="00EA7A67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з навчальної дисципліни </w:t>
      </w:r>
    </w:p>
    <w:p w:rsidR="00EA7A67" w:rsidRPr="00EA7A67" w:rsidRDefault="00EA7A67" w:rsidP="00EA7A67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EA7A67" w:rsidRPr="00EA7A67" w:rsidRDefault="00EA7A67" w:rsidP="00EA7A67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EA7A67">
        <w:rPr>
          <w:rFonts w:ascii="Times New Roman" w:hAnsi="Times New Roman"/>
          <w:b/>
          <w:noProof/>
          <w:sz w:val="28"/>
          <w:szCs w:val="28"/>
          <w:lang w:val="uk-UA"/>
        </w:rPr>
        <w:t>«ЛІДЕРСТВО І КОМУНІКАЦІЇ В ПУБЛІЧНОМУ УПРАВЛІННІ»</w:t>
      </w:r>
    </w:p>
    <w:p w:rsidR="00EA7A67" w:rsidRPr="00EA7A67" w:rsidRDefault="00EA7A67" w:rsidP="00EA7A67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EA7A67" w:rsidRPr="00EA7A67" w:rsidRDefault="00EA7A67" w:rsidP="00EA7A67">
      <w:pPr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(для </w:t>
      </w:r>
      <w:r w:rsidR="004F4C12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студентів</w:t>
      </w:r>
      <w:bookmarkStart w:id="0" w:name="_GoBack"/>
      <w:bookmarkEnd w:id="0"/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 усіх форм навчання другого (магістерського) рівня вищої освіти спеціальності 281 – Публічне управління та адміністрування)</w:t>
      </w:r>
    </w:p>
    <w:p w:rsidR="00EA7A67" w:rsidRPr="00EA7A67" w:rsidRDefault="00EA7A67" w:rsidP="00EA7A67">
      <w:pPr>
        <w:jc w:val="center"/>
        <w:rPr>
          <w:rFonts w:ascii="Times New Roman" w:hAnsi="Times New Roman"/>
          <w:i/>
          <w:noProof/>
          <w:sz w:val="28"/>
          <w:szCs w:val="28"/>
          <w:lang w:val="uk-UA"/>
        </w:rPr>
      </w:pPr>
    </w:p>
    <w:p w:rsidR="00EA7A67" w:rsidRPr="00EA7A67" w:rsidRDefault="00EA7A67" w:rsidP="00EA7A67">
      <w:pPr>
        <w:pStyle w:val="1"/>
        <w:jc w:val="center"/>
        <w:rPr>
          <w:i/>
          <w:noProof/>
          <w:szCs w:val="28"/>
          <w:lang w:val="uk-UA"/>
        </w:rPr>
      </w:pPr>
    </w:p>
    <w:p w:rsidR="00EA7A67" w:rsidRPr="00EA7A67" w:rsidRDefault="00EA7A67" w:rsidP="00EA7A67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EA7A67" w:rsidRPr="00EA7A67" w:rsidRDefault="00EA7A67" w:rsidP="00EA7A67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EA7A67" w:rsidRPr="00EA7A67" w:rsidRDefault="00EA7A67" w:rsidP="00EA7A67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EA7A67" w:rsidRPr="00EA7A67" w:rsidRDefault="00EA7A67" w:rsidP="00EA7A67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EA7A67" w:rsidRPr="00EA7A67" w:rsidRDefault="00EA7A67" w:rsidP="00EA7A67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EA7A67" w:rsidRPr="00EA7A67" w:rsidRDefault="00EA7A67" w:rsidP="00EA7A67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EA7A67" w:rsidRPr="00EA7A67" w:rsidRDefault="00EA7A67" w:rsidP="00EA7A67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EA7A67" w:rsidRPr="00EA7A67" w:rsidRDefault="00EA7A67" w:rsidP="00EA7A67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EA7A67" w:rsidRPr="00EA7A67" w:rsidRDefault="00EA7A67" w:rsidP="00EA7A67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EA7A67" w:rsidRPr="00EA7A67" w:rsidRDefault="00EA7A67" w:rsidP="00EA7A67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EA7A67" w:rsidRPr="00EA7A67" w:rsidRDefault="00EA7A67" w:rsidP="00EA7A67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EA7A67" w:rsidRPr="00EA7A67" w:rsidRDefault="00EA7A67" w:rsidP="00EA7A6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Харків </w:t>
      </w:r>
    </w:p>
    <w:p w:rsidR="00EA7A67" w:rsidRPr="00EA7A67" w:rsidRDefault="00EA7A67" w:rsidP="00EA7A6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ХНУМГ ім. О. М. Бекетова </w:t>
      </w:r>
    </w:p>
    <w:p w:rsidR="00EA7A67" w:rsidRPr="00EA7A67" w:rsidRDefault="00EA7A67" w:rsidP="00EA7A6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202</w:t>
      </w:r>
      <w:r w:rsidR="00DE3378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2</w:t>
      </w:r>
    </w:p>
    <w:p w:rsidR="00BF3C0D" w:rsidRPr="00EA7A67" w:rsidRDefault="00BF3C0D">
      <w:pPr>
        <w:rPr>
          <w:rFonts w:ascii="Times New Roman" w:hAnsi="Times New Roman"/>
          <w:noProof/>
          <w:sz w:val="28"/>
          <w:szCs w:val="28"/>
          <w:lang w:val="uk-UA"/>
        </w:rPr>
      </w:pPr>
    </w:p>
    <w:sectPr w:rsidR="00BF3C0D" w:rsidRPr="00EA7A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67"/>
    <w:rsid w:val="004F4C12"/>
    <w:rsid w:val="006A587A"/>
    <w:rsid w:val="00953640"/>
    <w:rsid w:val="00BF3C0D"/>
    <w:rsid w:val="00DE3378"/>
    <w:rsid w:val="00EA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9E27"/>
  <w15:docId w15:val="{3C7609BC-1998-4F9D-85E7-7B38068C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A67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A7A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Пользователь Windows</cp:lastModifiedBy>
  <cp:revision>3</cp:revision>
  <dcterms:created xsi:type="dcterms:W3CDTF">2021-11-22T19:48:00Z</dcterms:created>
  <dcterms:modified xsi:type="dcterms:W3CDTF">2021-11-23T06:06:00Z</dcterms:modified>
</cp:coreProperties>
</file>