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22" w:rsidRPr="00CC25D1" w:rsidRDefault="00185A22" w:rsidP="00185A22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 w:rsidRPr="00CC25D1">
        <w:rPr>
          <w:b/>
          <w:sz w:val="28"/>
          <w:szCs w:val="28"/>
        </w:rPr>
        <w:t>МІНІСТЕРСТВО ОСВІТИ І НАУКИ УКРАЇНИ</w:t>
      </w:r>
    </w:p>
    <w:p w:rsidR="00185A22" w:rsidRPr="00CC25D1" w:rsidRDefault="00185A22" w:rsidP="00185A22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</w:p>
    <w:p w:rsidR="00185A22" w:rsidRPr="00CC25D1" w:rsidRDefault="00185A22" w:rsidP="00185A22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 w:rsidRPr="00CC25D1">
        <w:rPr>
          <w:b/>
          <w:sz w:val="28"/>
          <w:szCs w:val="28"/>
        </w:rPr>
        <w:t>ХАРКІВСЬКИЙ НАЦІОНАЛЬНИЙ УНІВЕРСИТЕТ</w:t>
      </w:r>
    </w:p>
    <w:p w:rsidR="00185A22" w:rsidRPr="00CC25D1" w:rsidRDefault="00185A22" w:rsidP="00185A22">
      <w:pPr>
        <w:tabs>
          <w:tab w:val="left" w:pos="709"/>
          <w:tab w:val="left" w:pos="1770"/>
        </w:tabs>
        <w:jc w:val="center"/>
        <w:rPr>
          <w:b/>
          <w:sz w:val="28"/>
          <w:szCs w:val="28"/>
        </w:rPr>
      </w:pPr>
      <w:r w:rsidRPr="00CC25D1">
        <w:rPr>
          <w:b/>
          <w:sz w:val="28"/>
          <w:szCs w:val="28"/>
        </w:rPr>
        <w:t>МІСЬКОГО ГОСПОДАРСТВА імені О. М. БЕКЕТОВА</w:t>
      </w:r>
    </w:p>
    <w:p w:rsidR="00185A22" w:rsidRPr="00CC25D1" w:rsidRDefault="00185A22" w:rsidP="00185A22">
      <w:pPr>
        <w:tabs>
          <w:tab w:val="left" w:pos="709"/>
          <w:tab w:val="left" w:pos="1770"/>
        </w:tabs>
        <w:jc w:val="center"/>
        <w:rPr>
          <w:sz w:val="28"/>
          <w:szCs w:val="28"/>
        </w:rPr>
      </w:pPr>
    </w:p>
    <w:p w:rsidR="00185A22" w:rsidRPr="00CC25D1" w:rsidRDefault="00185A22" w:rsidP="00185A22">
      <w:pPr>
        <w:tabs>
          <w:tab w:val="left" w:pos="709"/>
        </w:tabs>
        <w:jc w:val="center"/>
        <w:rPr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185A22" w:rsidRDefault="00185A22" w:rsidP="00185A22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185A22" w:rsidRDefault="00185A22" w:rsidP="00185A22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185A22" w:rsidRDefault="00185A22" w:rsidP="00185A22">
      <w:pPr>
        <w:tabs>
          <w:tab w:val="left" w:pos="709"/>
        </w:tabs>
        <w:jc w:val="center"/>
        <w:rPr>
          <w:bCs/>
          <w:sz w:val="28"/>
          <w:szCs w:val="28"/>
          <w:lang w:val="ru-RU"/>
        </w:rPr>
      </w:pPr>
    </w:p>
    <w:p w:rsidR="00185A22" w:rsidRDefault="00185A22" w:rsidP="00185A22">
      <w:pPr>
        <w:tabs>
          <w:tab w:val="left" w:pos="709"/>
        </w:tabs>
        <w:spacing w:line="360" w:lineRule="auto"/>
        <w:jc w:val="center"/>
        <w:rPr>
          <w:sz w:val="32"/>
          <w:szCs w:val="32"/>
        </w:rPr>
      </w:pPr>
      <w:r>
        <w:rPr>
          <w:bCs/>
          <w:sz w:val="32"/>
          <w:szCs w:val="32"/>
        </w:rPr>
        <w:t xml:space="preserve">КОНСПЕКТ ЛЕКЦІЙ </w:t>
      </w:r>
    </w:p>
    <w:p w:rsidR="00185A22" w:rsidRDefault="00185A22" w:rsidP="00185A2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 навчальної дисципліни </w:t>
      </w:r>
    </w:p>
    <w:p w:rsidR="00185A22" w:rsidRDefault="00185A22" w:rsidP="00185A22">
      <w:pPr>
        <w:spacing w:line="360" w:lineRule="auto"/>
        <w:jc w:val="center"/>
        <w:rPr>
          <w:b/>
          <w:sz w:val="32"/>
          <w:szCs w:val="32"/>
        </w:rPr>
      </w:pPr>
    </w:p>
    <w:p w:rsidR="00185A22" w:rsidRDefault="00185A22" w:rsidP="00185A22">
      <w:pPr>
        <w:spacing w:line="360" w:lineRule="auto"/>
        <w:jc w:val="center"/>
        <w:rPr>
          <w:b/>
          <w:sz w:val="32"/>
          <w:szCs w:val="32"/>
        </w:rPr>
      </w:pPr>
    </w:p>
    <w:p w:rsidR="00185A22" w:rsidRDefault="00185A22" w:rsidP="00185A22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«</w:t>
      </w:r>
      <w:r>
        <w:rPr>
          <w:b/>
          <w:sz w:val="32"/>
          <w:szCs w:val="32"/>
          <w:lang w:val="ru-RU"/>
        </w:rPr>
        <w:t xml:space="preserve">МИСТЕЦЬКІ ПРАКТИКИ </w:t>
      </w:r>
    </w:p>
    <w:p w:rsidR="00185A22" w:rsidRDefault="00185A22" w:rsidP="00185A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ru-RU"/>
        </w:rPr>
        <w:t>В МІСЬКОМУ СЕРЕДОВИЩІ</w:t>
      </w:r>
      <w:r>
        <w:rPr>
          <w:b/>
          <w:sz w:val="32"/>
          <w:szCs w:val="32"/>
        </w:rPr>
        <w:t>»</w:t>
      </w:r>
    </w:p>
    <w:p w:rsidR="00185A22" w:rsidRDefault="00185A22" w:rsidP="00185A22">
      <w:pPr>
        <w:spacing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(для студентів спеціальності 023- Мистецтво)</w:t>
      </w:r>
    </w:p>
    <w:p w:rsidR="00185A22" w:rsidRDefault="00185A22" w:rsidP="00185A22">
      <w:pPr>
        <w:jc w:val="center"/>
        <w:rPr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85A22" w:rsidRDefault="00185A22" w:rsidP="00185A22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Харків </w:t>
      </w:r>
    </w:p>
    <w:p w:rsidR="00185A22" w:rsidRDefault="00185A22" w:rsidP="00185A22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ХНУМГ</w:t>
      </w:r>
      <w:r>
        <w:rPr>
          <w:b/>
          <w:bCs/>
          <w:sz w:val="28"/>
          <w:szCs w:val="28"/>
        </w:rPr>
        <w:t xml:space="preserve"> ім. О. М. </w:t>
      </w:r>
      <w:proofErr w:type="spellStart"/>
      <w:r>
        <w:rPr>
          <w:b/>
          <w:bCs/>
          <w:sz w:val="28"/>
          <w:szCs w:val="28"/>
        </w:rPr>
        <w:t>Бекетова</w:t>
      </w:r>
      <w:proofErr w:type="spellEnd"/>
    </w:p>
    <w:p w:rsidR="00185A22" w:rsidRDefault="00185A22" w:rsidP="00185A22">
      <w:pPr>
        <w:tabs>
          <w:tab w:val="left" w:pos="709"/>
        </w:tabs>
        <w:jc w:val="center"/>
      </w:pPr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br w:type="page"/>
      </w:r>
    </w:p>
    <w:p w:rsidR="00185A22" w:rsidRDefault="00185A22" w:rsidP="00185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Конспект лекцій </w:t>
      </w:r>
      <w:r>
        <w:rPr>
          <w:spacing w:val="-5"/>
          <w:sz w:val="28"/>
          <w:szCs w:val="28"/>
        </w:rPr>
        <w:t>з дисципліни</w:t>
      </w:r>
      <w:r>
        <w:rPr>
          <w:bCs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«</w:t>
      </w:r>
      <w:r>
        <w:rPr>
          <w:sz w:val="28"/>
          <w:szCs w:val="28"/>
        </w:rPr>
        <w:t>Мистецькі практики в міському середовищі</w:t>
      </w:r>
      <w:r>
        <w:rPr>
          <w:bCs/>
          <w:spacing w:val="-3"/>
          <w:sz w:val="28"/>
          <w:szCs w:val="28"/>
        </w:rPr>
        <w:t xml:space="preserve">» </w:t>
      </w:r>
      <w:r>
        <w:rPr>
          <w:spacing w:val="-3"/>
          <w:sz w:val="28"/>
          <w:szCs w:val="28"/>
        </w:rPr>
        <w:t>(</w:t>
      </w:r>
      <w:r>
        <w:rPr>
          <w:i/>
          <w:sz w:val="28"/>
          <w:szCs w:val="28"/>
        </w:rPr>
        <w:t xml:space="preserve">для студентів спеціальності 023 </w:t>
      </w:r>
      <w:r>
        <w:rPr>
          <w:spacing w:val="-3"/>
          <w:sz w:val="28"/>
          <w:szCs w:val="28"/>
        </w:rPr>
        <w:t>–</w:t>
      </w:r>
      <w:r>
        <w:rPr>
          <w:i/>
          <w:sz w:val="28"/>
          <w:szCs w:val="28"/>
        </w:rPr>
        <w:t xml:space="preserve"> Мистецтво</w:t>
      </w:r>
      <w:r>
        <w:rPr>
          <w:spacing w:val="-3"/>
          <w:sz w:val="28"/>
          <w:szCs w:val="28"/>
        </w:rPr>
        <w:t xml:space="preserve">) </w:t>
      </w:r>
      <w:r>
        <w:rPr>
          <w:sz w:val="28"/>
          <w:szCs w:val="28"/>
        </w:rPr>
        <w:t xml:space="preserve">/ Харків.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 xml:space="preserve">. ун-т </w:t>
      </w:r>
      <w:proofErr w:type="spellStart"/>
      <w:r>
        <w:rPr>
          <w:sz w:val="28"/>
          <w:szCs w:val="28"/>
        </w:rPr>
        <w:t>міськ</w:t>
      </w:r>
      <w:proofErr w:type="spellEnd"/>
      <w:r>
        <w:rPr>
          <w:sz w:val="28"/>
          <w:szCs w:val="28"/>
        </w:rPr>
        <w:t xml:space="preserve">. госп-ва ім. О. М.  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 xml:space="preserve"> ; уклад.: Підлісна О.В. – Харків: ХНУМГ ім. О. М. 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 xml:space="preserve">, 2022. – с.  </w:t>
      </w:r>
    </w:p>
    <w:p w:rsidR="00185A22" w:rsidRPr="00CC25D1" w:rsidRDefault="00185A22" w:rsidP="00185A22">
      <w:pPr>
        <w:ind w:firstLine="720"/>
        <w:jc w:val="both"/>
      </w:pPr>
    </w:p>
    <w:p w:rsidR="00185A22" w:rsidRPr="00867E12" w:rsidRDefault="00185A22" w:rsidP="00185A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Укладач</w:t>
      </w:r>
      <w:bookmarkStart w:id="0" w:name="_GoBack"/>
      <w:bookmarkEnd w:id="0"/>
      <w:r w:rsidRPr="00867E12">
        <w:rPr>
          <w:sz w:val="28"/>
          <w:szCs w:val="28"/>
        </w:rPr>
        <w:t>:</w:t>
      </w:r>
      <w:r w:rsidRPr="0016461F">
        <w:rPr>
          <w:sz w:val="28"/>
          <w:szCs w:val="28"/>
        </w:rPr>
        <w:t xml:space="preserve"> </w:t>
      </w:r>
      <w:r w:rsidRPr="00867E12">
        <w:rPr>
          <w:sz w:val="28"/>
          <w:szCs w:val="28"/>
        </w:rPr>
        <w:t xml:space="preserve"> </w:t>
      </w:r>
      <w:r>
        <w:rPr>
          <w:sz w:val="28"/>
          <w:szCs w:val="28"/>
        </w:rPr>
        <w:t>Підлісна О.В.</w:t>
      </w:r>
    </w:p>
    <w:p w:rsidR="00185A22" w:rsidRPr="00867E12" w:rsidRDefault="00185A22" w:rsidP="00185A22">
      <w:pPr>
        <w:ind w:firstLine="720"/>
        <w:jc w:val="both"/>
        <w:rPr>
          <w:sz w:val="28"/>
          <w:szCs w:val="28"/>
        </w:rPr>
      </w:pPr>
    </w:p>
    <w:p w:rsidR="00185A22" w:rsidRPr="00CC25D1" w:rsidRDefault="00185A22" w:rsidP="00185A22">
      <w:pPr>
        <w:ind w:firstLine="720"/>
        <w:jc w:val="both"/>
      </w:pPr>
    </w:p>
    <w:p w:rsidR="00185A22" w:rsidRPr="00CC25D1" w:rsidRDefault="00185A22" w:rsidP="00185A22">
      <w:pPr>
        <w:ind w:firstLine="720"/>
        <w:jc w:val="both"/>
      </w:pPr>
    </w:p>
    <w:p w:rsidR="00185A22" w:rsidRPr="00CC25D1" w:rsidRDefault="00185A22" w:rsidP="00185A22">
      <w:pPr>
        <w:ind w:firstLine="720"/>
        <w:jc w:val="both"/>
      </w:pPr>
    </w:p>
    <w:p w:rsidR="00185A22" w:rsidRPr="00CC25D1" w:rsidRDefault="00185A22" w:rsidP="00185A22">
      <w:pPr>
        <w:ind w:firstLine="720"/>
        <w:jc w:val="both"/>
      </w:pPr>
    </w:p>
    <w:p w:rsidR="00185A22" w:rsidRPr="00CC25D1" w:rsidRDefault="00185A22" w:rsidP="00185A22">
      <w:pPr>
        <w:ind w:firstLine="720"/>
        <w:jc w:val="both"/>
      </w:pPr>
    </w:p>
    <w:p w:rsidR="00185A22" w:rsidRPr="00CC25D1" w:rsidRDefault="00185A22" w:rsidP="00185A22">
      <w:pPr>
        <w:ind w:firstLine="720"/>
        <w:jc w:val="both"/>
      </w:pPr>
    </w:p>
    <w:p w:rsidR="00185A22" w:rsidRPr="00562817" w:rsidRDefault="00185A22" w:rsidP="00185A22">
      <w:pPr>
        <w:jc w:val="center"/>
        <w:rPr>
          <w:sz w:val="28"/>
          <w:szCs w:val="28"/>
        </w:rPr>
      </w:pPr>
      <w:r w:rsidRPr="00562817">
        <w:rPr>
          <w:sz w:val="28"/>
          <w:szCs w:val="28"/>
        </w:rPr>
        <w:t>Рецензент</w:t>
      </w:r>
      <w:r>
        <w:rPr>
          <w:sz w:val="28"/>
          <w:szCs w:val="28"/>
        </w:rPr>
        <w:t>:</w:t>
      </w:r>
    </w:p>
    <w:p w:rsidR="00185A22" w:rsidRPr="00FC6BBC" w:rsidRDefault="00185A22" w:rsidP="00185A22">
      <w:pPr>
        <w:jc w:val="center"/>
        <w:rPr>
          <w:sz w:val="28"/>
          <w:szCs w:val="28"/>
        </w:rPr>
      </w:pPr>
    </w:p>
    <w:p w:rsidR="00185A22" w:rsidRPr="00FC6BBC" w:rsidRDefault="00185A22" w:rsidP="00185A22">
      <w:pPr>
        <w:jc w:val="center"/>
        <w:rPr>
          <w:sz w:val="28"/>
          <w:szCs w:val="28"/>
        </w:rPr>
      </w:pPr>
    </w:p>
    <w:p w:rsidR="00185A22" w:rsidRPr="00FC6BBC" w:rsidRDefault="00185A22" w:rsidP="00185A22">
      <w:pPr>
        <w:jc w:val="center"/>
        <w:rPr>
          <w:sz w:val="28"/>
          <w:szCs w:val="28"/>
        </w:rPr>
      </w:pPr>
      <w:r w:rsidRPr="00FC6BBC">
        <w:rPr>
          <w:sz w:val="28"/>
          <w:szCs w:val="28"/>
        </w:rPr>
        <w:tab/>
        <w:t xml:space="preserve"> </w:t>
      </w:r>
    </w:p>
    <w:p w:rsidR="00185A22" w:rsidRPr="00FC6BBC" w:rsidRDefault="00185A22" w:rsidP="00185A22">
      <w:pPr>
        <w:jc w:val="center"/>
        <w:rPr>
          <w:sz w:val="28"/>
          <w:szCs w:val="28"/>
        </w:rPr>
      </w:pPr>
    </w:p>
    <w:p w:rsidR="00185A22" w:rsidRPr="00FC6BBC" w:rsidRDefault="00185A22" w:rsidP="00185A22">
      <w:pPr>
        <w:jc w:val="center"/>
        <w:rPr>
          <w:sz w:val="28"/>
          <w:szCs w:val="28"/>
        </w:rPr>
      </w:pPr>
    </w:p>
    <w:p w:rsidR="00185A22" w:rsidRPr="00FC6BBC" w:rsidRDefault="00185A22" w:rsidP="00185A22">
      <w:pPr>
        <w:jc w:val="center"/>
        <w:rPr>
          <w:sz w:val="28"/>
          <w:szCs w:val="28"/>
        </w:rPr>
      </w:pPr>
    </w:p>
    <w:p w:rsidR="00185A22" w:rsidRPr="00562817" w:rsidRDefault="00185A22" w:rsidP="00185A22">
      <w:pPr>
        <w:jc w:val="center"/>
        <w:rPr>
          <w:sz w:val="28"/>
          <w:szCs w:val="28"/>
        </w:rPr>
      </w:pPr>
    </w:p>
    <w:p w:rsidR="00185A22" w:rsidRPr="00562817" w:rsidRDefault="00185A22" w:rsidP="00185A22">
      <w:pPr>
        <w:jc w:val="both"/>
        <w:rPr>
          <w:b/>
          <w:sz w:val="28"/>
          <w:szCs w:val="28"/>
        </w:rPr>
      </w:pPr>
      <w:r w:rsidRPr="00562817">
        <w:rPr>
          <w:sz w:val="28"/>
          <w:szCs w:val="28"/>
        </w:rPr>
        <w:tab/>
        <w:t>Рекомендовано кафедрою дизайну та образотворчого мистецтва</w:t>
      </w:r>
      <w:r>
        <w:rPr>
          <w:sz w:val="28"/>
          <w:szCs w:val="28"/>
        </w:rPr>
        <w:t xml:space="preserve">, протокол №    від  </w:t>
      </w:r>
      <w:r w:rsidRPr="00FC6BBC">
        <w:rPr>
          <w:sz w:val="28"/>
          <w:szCs w:val="28"/>
        </w:rPr>
        <w:t xml:space="preserve"> </w:t>
      </w:r>
    </w:p>
    <w:p w:rsidR="00185A22" w:rsidRPr="00562817" w:rsidRDefault="00185A22" w:rsidP="00185A22">
      <w:pPr>
        <w:rPr>
          <w:sz w:val="28"/>
          <w:szCs w:val="28"/>
        </w:rPr>
      </w:pPr>
    </w:p>
    <w:p w:rsidR="00185A22" w:rsidRPr="00CC25D1" w:rsidRDefault="00185A22" w:rsidP="00185A22">
      <w:pPr>
        <w:spacing w:line="360" w:lineRule="auto"/>
      </w:pPr>
    </w:p>
    <w:p w:rsidR="00185A22" w:rsidRPr="00CC25D1" w:rsidRDefault="00185A22" w:rsidP="00185A22"/>
    <w:p w:rsidR="00185A22" w:rsidRDefault="00185A22" w:rsidP="00185A22"/>
    <w:p w:rsidR="00E46604" w:rsidRDefault="00E46604"/>
    <w:sectPr w:rsidR="00E46604" w:rsidSect="003A3F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5B"/>
    <w:rsid w:val="00185A22"/>
    <w:rsid w:val="006C1C5B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0FA1"/>
  <w15:chartTrackingRefBased/>
  <w15:docId w15:val="{C1044337-5C4A-40B6-9391-BD2883B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2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2021-07-10T08:29:00Z</dcterms:created>
  <dcterms:modified xsi:type="dcterms:W3CDTF">2021-07-10T08:29:00Z</dcterms:modified>
</cp:coreProperties>
</file>