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9" w:rsidRPr="00121FED" w:rsidRDefault="00CA0A09" w:rsidP="00711079">
      <w:pPr>
        <w:jc w:val="center"/>
        <w:rPr>
          <w:b/>
          <w:color w:val="171717"/>
          <w:sz w:val="10"/>
          <w:szCs w:val="10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МІНІСТЕРСТВО ОСВІТИ І НАУКИ УКРАЇНИ</w:t>
      </w:r>
    </w:p>
    <w:p w:rsidR="00CA0A09" w:rsidRPr="00121FED" w:rsidRDefault="00CA0A09" w:rsidP="00711079">
      <w:pPr>
        <w:jc w:val="center"/>
        <w:rPr>
          <w:b/>
          <w:color w:val="171717"/>
          <w:sz w:val="14"/>
          <w:szCs w:val="10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6"/>
          <w:szCs w:val="26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ХАРКІВСЬКИЙ НАЦІОНАЛЬНИЙ УНІВЕРСИТЕТ</w:t>
      </w:r>
    </w:p>
    <w:p w:rsidR="00CA0A09" w:rsidRPr="00121FED" w:rsidRDefault="00CA0A09" w:rsidP="00711079">
      <w:pPr>
        <w:jc w:val="center"/>
        <w:rPr>
          <w:color w:val="171717"/>
          <w:szCs w:val="28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067219" w:rsidRDefault="00CA0A09" w:rsidP="00711079">
      <w:pPr>
        <w:jc w:val="center"/>
        <w:rPr>
          <w:b/>
          <w:bCs/>
          <w:color w:val="171717"/>
          <w:sz w:val="28"/>
          <w:szCs w:val="28"/>
          <w:lang w:val="uk-UA"/>
        </w:rPr>
      </w:pPr>
      <w:r w:rsidRPr="00067219">
        <w:rPr>
          <w:b/>
          <w:bCs/>
          <w:color w:val="171717"/>
          <w:sz w:val="28"/>
          <w:szCs w:val="28"/>
          <w:lang w:val="uk-UA"/>
        </w:rPr>
        <w:t>МЕТОДИЧНІ РЕКОМЕНДАЦІЇ</w:t>
      </w:r>
    </w:p>
    <w:p w:rsidR="00CA0A09" w:rsidRPr="00121FED" w:rsidRDefault="00CA0A09" w:rsidP="00711079">
      <w:pPr>
        <w:jc w:val="center"/>
        <w:rPr>
          <w:color w:val="171717"/>
          <w:sz w:val="28"/>
          <w:szCs w:val="28"/>
          <w:lang w:val="uk-UA"/>
        </w:rPr>
      </w:pPr>
    </w:p>
    <w:p w:rsidR="00283412" w:rsidRDefault="00067219" w:rsidP="00067219">
      <w:pPr>
        <w:jc w:val="center"/>
        <w:rPr>
          <w:rStyle w:val="a3"/>
          <w:iCs/>
          <w:color w:val="171717"/>
          <w:sz w:val="28"/>
          <w:szCs w:val="28"/>
          <w:lang w:val="uk-UA"/>
        </w:rPr>
      </w:pPr>
      <w:r w:rsidRPr="00067219">
        <w:rPr>
          <w:rStyle w:val="a3"/>
          <w:iCs/>
          <w:color w:val="171717"/>
          <w:sz w:val="28"/>
          <w:szCs w:val="28"/>
          <w:lang w:val="uk-UA"/>
        </w:rPr>
        <w:t>до практичних занять</w:t>
      </w:r>
      <w:r w:rsidR="00283412">
        <w:rPr>
          <w:rStyle w:val="a3"/>
          <w:iCs/>
          <w:color w:val="171717"/>
          <w:sz w:val="28"/>
          <w:szCs w:val="28"/>
          <w:lang w:val="uk-UA"/>
        </w:rPr>
        <w:t xml:space="preserve">, </w:t>
      </w:r>
      <w:r w:rsidRPr="00067219">
        <w:rPr>
          <w:rStyle w:val="a3"/>
          <w:iCs/>
          <w:color w:val="171717"/>
          <w:sz w:val="28"/>
          <w:szCs w:val="28"/>
          <w:lang w:val="uk-UA"/>
        </w:rPr>
        <w:t>самостійної роботи</w:t>
      </w:r>
    </w:p>
    <w:p w:rsidR="00067219" w:rsidRPr="00067219" w:rsidRDefault="00283412" w:rsidP="00067219">
      <w:pPr>
        <w:jc w:val="center"/>
        <w:rPr>
          <w:rStyle w:val="a3"/>
          <w:iCs/>
          <w:color w:val="171717"/>
          <w:sz w:val="28"/>
          <w:szCs w:val="28"/>
          <w:lang w:val="uk-UA"/>
        </w:rPr>
      </w:pPr>
      <w:r>
        <w:rPr>
          <w:rStyle w:val="a3"/>
          <w:iCs/>
          <w:color w:val="171717"/>
          <w:sz w:val="28"/>
          <w:szCs w:val="28"/>
          <w:lang w:val="uk-UA"/>
        </w:rPr>
        <w:t xml:space="preserve"> та виконання розрахунково-графічної роботи</w:t>
      </w:r>
    </w:p>
    <w:p w:rsidR="00CA0A09" w:rsidRPr="00121FED" w:rsidRDefault="00067219" w:rsidP="00067219">
      <w:pPr>
        <w:jc w:val="center"/>
        <w:rPr>
          <w:color w:val="171717"/>
          <w:sz w:val="28"/>
          <w:szCs w:val="28"/>
          <w:lang w:val="uk-UA"/>
        </w:rPr>
      </w:pPr>
      <w:r w:rsidRPr="00067219">
        <w:rPr>
          <w:rStyle w:val="a3"/>
          <w:iCs/>
          <w:color w:val="171717"/>
          <w:sz w:val="28"/>
          <w:szCs w:val="28"/>
          <w:lang w:val="uk-UA"/>
        </w:rPr>
        <w:t>із навчальної дисципліни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83412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67219">
        <w:rPr>
          <w:b/>
          <w:bCs/>
          <w:sz w:val="36"/>
          <w:szCs w:val="28"/>
          <w:lang w:val="uk-UA"/>
        </w:rPr>
        <w:t>«</w:t>
      </w:r>
      <w:r w:rsidR="00283412" w:rsidRPr="00283412">
        <w:rPr>
          <w:b/>
          <w:bCs/>
          <w:sz w:val="28"/>
          <w:szCs w:val="28"/>
          <w:lang w:val="uk-UA"/>
        </w:rPr>
        <w:t xml:space="preserve">ІНФОРМАЦІЙНІ ТЕХНОЛОГІЇ ТА БАЗИ ДАНИХ </w:t>
      </w:r>
    </w:p>
    <w:p w:rsidR="00CA0A09" w:rsidRPr="00067219" w:rsidRDefault="00283412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bCs/>
          <w:color w:val="000000"/>
          <w:spacing w:val="11"/>
          <w:sz w:val="36"/>
          <w:szCs w:val="28"/>
          <w:lang w:val="uk-UA"/>
        </w:rPr>
      </w:pPr>
      <w:r w:rsidRPr="00283412">
        <w:rPr>
          <w:b/>
          <w:bCs/>
          <w:sz w:val="28"/>
          <w:szCs w:val="28"/>
          <w:lang w:val="uk-UA"/>
        </w:rPr>
        <w:t>В ОБЛІКУ ТА АУДИТІ</w:t>
      </w:r>
      <w:r w:rsidR="00CA0A09" w:rsidRPr="00067219">
        <w:rPr>
          <w:b/>
          <w:bCs/>
          <w:sz w:val="36"/>
          <w:szCs w:val="28"/>
          <w:lang w:val="uk-UA"/>
        </w:rPr>
        <w:t>»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836231" w:rsidRPr="00836231" w:rsidRDefault="00CA0A09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>(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для студентів </w:t>
      </w:r>
      <w:r w:rsidR="00836231">
        <w:rPr>
          <w:i/>
          <w:color w:val="171717"/>
          <w:sz w:val="28"/>
          <w:szCs w:val="28"/>
          <w:lang w:val="uk-UA"/>
        </w:rPr>
        <w:t>4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заочної форм</w:t>
      </w:r>
      <w:r w:rsidR="00283412">
        <w:rPr>
          <w:i/>
          <w:color w:val="171717"/>
          <w:sz w:val="28"/>
          <w:szCs w:val="28"/>
          <w:lang w:val="uk-UA"/>
        </w:rPr>
        <w:t>и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навчання </w:t>
      </w:r>
    </w:p>
    <w:p w:rsidR="00CA0A09" w:rsidRPr="00121FED" w:rsidRDefault="00836231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836231">
        <w:rPr>
          <w:i/>
          <w:color w:val="171717"/>
          <w:sz w:val="28"/>
          <w:szCs w:val="28"/>
          <w:lang w:val="uk-UA"/>
        </w:rPr>
        <w:t xml:space="preserve">за спеціальністю </w:t>
      </w:r>
      <w:r w:rsidR="006E084E">
        <w:rPr>
          <w:i/>
          <w:color w:val="171717"/>
          <w:sz w:val="28"/>
          <w:szCs w:val="28"/>
          <w:lang w:val="uk-UA"/>
        </w:rPr>
        <w:t>071</w:t>
      </w:r>
      <w:r w:rsidRPr="00836231">
        <w:rPr>
          <w:i/>
          <w:color w:val="171717"/>
          <w:sz w:val="28"/>
          <w:szCs w:val="28"/>
          <w:lang w:val="uk-UA"/>
        </w:rPr>
        <w:t xml:space="preserve"> </w:t>
      </w:r>
      <w:r w:rsidR="006E084E">
        <w:rPr>
          <w:i/>
          <w:color w:val="171717"/>
          <w:sz w:val="28"/>
          <w:szCs w:val="28"/>
          <w:lang w:val="uk-UA"/>
        </w:rPr>
        <w:t>«</w:t>
      </w:r>
      <w:r w:rsidRPr="00836231">
        <w:rPr>
          <w:i/>
          <w:color w:val="171717"/>
          <w:sz w:val="28"/>
          <w:szCs w:val="28"/>
          <w:lang w:val="uk-UA"/>
        </w:rPr>
        <w:t xml:space="preserve">Облік і </w:t>
      </w:r>
      <w:r>
        <w:rPr>
          <w:i/>
          <w:color w:val="171717"/>
          <w:sz w:val="28"/>
          <w:szCs w:val="28"/>
          <w:lang w:val="uk-UA"/>
        </w:rPr>
        <w:t>оподаткування</w:t>
      </w:r>
      <w:r w:rsidR="006E084E">
        <w:rPr>
          <w:i/>
          <w:color w:val="171717"/>
          <w:sz w:val="28"/>
          <w:szCs w:val="28"/>
          <w:lang w:val="uk-UA"/>
        </w:rPr>
        <w:t>»</w:t>
      </w:r>
      <w:r w:rsidR="00CA0A09" w:rsidRPr="003E6D2B">
        <w:rPr>
          <w:i/>
          <w:color w:val="171717"/>
          <w:sz w:val="28"/>
          <w:szCs w:val="28"/>
          <w:lang w:val="uk-UA"/>
        </w:rPr>
        <w:t>)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color w:val="000000"/>
          <w:spacing w:val="-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Харків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ХНУМГ ім. О. М. Бекетова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20</w:t>
      </w:r>
      <w:r>
        <w:rPr>
          <w:b/>
          <w:color w:val="171717"/>
          <w:sz w:val="27"/>
          <w:szCs w:val="27"/>
          <w:lang w:val="uk-UA"/>
        </w:rPr>
        <w:t>2</w:t>
      </w:r>
      <w:r w:rsidR="00283412">
        <w:rPr>
          <w:b/>
          <w:color w:val="171717"/>
          <w:sz w:val="27"/>
          <w:szCs w:val="27"/>
          <w:lang w:val="uk-UA"/>
        </w:rPr>
        <w:t>2</w:t>
      </w:r>
    </w:p>
    <w:p w:rsidR="00CA0A09" w:rsidRPr="00283412" w:rsidRDefault="00CA0A09" w:rsidP="00FC7037">
      <w:pPr>
        <w:spacing w:line="276" w:lineRule="auto"/>
        <w:ind w:firstLine="709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color w:val="000000"/>
          <w:spacing w:val="2"/>
          <w:sz w:val="28"/>
          <w:szCs w:val="28"/>
          <w:lang w:val="uk-UA"/>
        </w:rPr>
        <w:br w:type="column"/>
      </w:r>
      <w:r w:rsidRPr="00121FED">
        <w:rPr>
          <w:color w:val="171717"/>
          <w:sz w:val="28"/>
          <w:szCs w:val="28"/>
          <w:lang w:val="uk-UA"/>
        </w:rPr>
        <w:lastRenderedPageBreak/>
        <w:t xml:space="preserve">Методичні рекомендації </w:t>
      </w:r>
      <w:r w:rsidRPr="001D7121">
        <w:rPr>
          <w:rStyle w:val="a3"/>
          <w:i w:val="0"/>
          <w:color w:val="171717"/>
          <w:sz w:val="28"/>
          <w:szCs w:val="28"/>
          <w:lang w:val="uk-UA"/>
        </w:rPr>
        <w:t>до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="00FC7037" w:rsidRPr="00FC7037">
        <w:rPr>
          <w:color w:val="171717"/>
          <w:sz w:val="28"/>
          <w:szCs w:val="28"/>
          <w:lang w:val="uk-UA"/>
        </w:rPr>
        <w:t>практичних занять, самостійної роботи</w:t>
      </w:r>
      <w:r w:rsidR="00FC7037">
        <w:rPr>
          <w:color w:val="171717"/>
          <w:sz w:val="28"/>
          <w:szCs w:val="28"/>
          <w:lang w:val="uk-UA"/>
        </w:rPr>
        <w:t xml:space="preserve"> </w:t>
      </w:r>
      <w:r w:rsidR="00FC7037" w:rsidRPr="00FC7037">
        <w:rPr>
          <w:color w:val="171717"/>
          <w:sz w:val="28"/>
          <w:szCs w:val="28"/>
          <w:lang w:val="uk-UA"/>
        </w:rPr>
        <w:t>та виконання розрахунково-графічної роботи</w:t>
      </w:r>
      <w:r w:rsidR="00FC7037">
        <w:rPr>
          <w:color w:val="171717"/>
          <w:sz w:val="28"/>
          <w:szCs w:val="28"/>
          <w:lang w:val="uk-UA"/>
        </w:rPr>
        <w:t xml:space="preserve"> </w:t>
      </w:r>
      <w:r w:rsidR="00FC7037" w:rsidRPr="00FC7037">
        <w:rPr>
          <w:color w:val="171717"/>
          <w:sz w:val="28"/>
          <w:szCs w:val="28"/>
          <w:lang w:val="uk-UA"/>
        </w:rPr>
        <w:t>з навчальної дисципліни</w:t>
      </w:r>
      <w:r w:rsidRPr="00121FED">
        <w:rPr>
          <w:color w:val="171717"/>
          <w:sz w:val="28"/>
          <w:szCs w:val="28"/>
          <w:lang w:val="uk-UA"/>
        </w:rPr>
        <w:t xml:space="preserve"> з навчальної дисципліни «</w:t>
      </w:r>
      <w:r w:rsidR="00283412" w:rsidRPr="00283412">
        <w:rPr>
          <w:color w:val="000000"/>
          <w:sz w:val="28"/>
          <w:szCs w:val="28"/>
          <w:lang w:val="uk-UA"/>
        </w:rPr>
        <w:t>Інформаційні технології та бази даних в обліку та аудиті</w:t>
      </w:r>
      <w:r w:rsidRPr="00121FED">
        <w:rPr>
          <w:color w:val="171717"/>
          <w:sz w:val="28"/>
          <w:szCs w:val="28"/>
          <w:lang w:val="uk-UA"/>
        </w:rPr>
        <w:t>» (</w:t>
      </w:r>
      <w:r w:rsidR="00067219" w:rsidRPr="00067219">
        <w:rPr>
          <w:color w:val="171717"/>
          <w:sz w:val="28"/>
          <w:szCs w:val="28"/>
          <w:lang w:val="uk-UA"/>
        </w:rPr>
        <w:t>для студентів 4 заочної форм</w:t>
      </w:r>
      <w:r w:rsidR="00283412">
        <w:rPr>
          <w:color w:val="171717"/>
          <w:sz w:val="28"/>
          <w:szCs w:val="28"/>
          <w:lang w:val="uk-UA"/>
        </w:rPr>
        <w:t>и</w:t>
      </w:r>
      <w:r w:rsidR="00067219" w:rsidRPr="00067219">
        <w:rPr>
          <w:color w:val="171717"/>
          <w:sz w:val="28"/>
          <w:szCs w:val="28"/>
          <w:lang w:val="uk-UA"/>
        </w:rPr>
        <w:t xml:space="preserve"> навчання за спеціальністю </w:t>
      </w:r>
      <w:r w:rsidR="006E084E" w:rsidRPr="006E084E">
        <w:rPr>
          <w:color w:val="171717"/>
          <w:sz w:val="28"/>
          <w:szCs w:val="28"/>
          <w:lang w:val="uk-UA"/>
        </w:rPr>
        <w:t>071 «Облік і оподаткування»</w:t>
      </w:r>
      <w:r w:rsidRPr="00121FED">
        <w:rPr>
          <w:color w:val="171717"/>
          <w:sz w:val="28"/>
          <w:szCs w:val="28"/>
          <w:lang w:val="uk-UA"/>
        </w:rPr>
        <w:t xml:space="preserve">) / Харків. нац. ун-т </w:t>
      </w:r>
      <w:proofErr w:type="spellStart"/>
      <w:r w:rsidRPr="00121FED">
        <w:rPr>
          <w:color w:val="171717"/>
          <w:sz w:val="28"/>
          <w:szCs w:val="28"/>
          <w:lang w:val="uk-UA"/>
        </w:rPr>
        <w:t>міськ</w:t>
      </w:r>
      <w:proofErr w:type="spellEnd"/>
      <w:r w:rsidRPr="00121FED">
        <w:rPr>
          <w:color w:val="171717"/>
          <w:sz w:val="28"/>
          <w:szCs w:val="28"/>
          <w:lang w:val="uk-UA"/>
        </w:rPr>
        <w:t xml:space="preserve">. госп-ва ім. О. М. Бекетова ; уклад. : </w:t>
      </w:r>
      <w:r w:rsidR="006E084E" w:rsidRPr="00283412">
        <w:rPr>
          <w:rStyle w:val="a3"/>
          <w:i w:val="0"/>
          <w:color w:val="171717"/>
          <w:sz w:val="28"/>
          <w:szCs w:val="28"/>
          <w:lang w:val="uk-UA"/>
        </w:rPr>
        <w:t>О.О. Конопліна</w:t>
      </w:r>
      <w:r w:rsidRPr="00283412">
        <w:rPr>
          <w:rStyle w:val="a3"/>
          <w:i w:val="0"/>
          <w:color w:val="171717"/>
          <w:sz w:val="28"/>
          <w:szCs w:val="28"/>
          <w:lang w:val="uk-UA"/>
        </w:rPr>
        <w:t xml:space="preserve">. – Харків : </w:t>
      </w:r>
      <w:r w:rsidRPr="00FC7037">
        <w:rPr>
          <w:rStyle w:val="a3"/>
          <w:i w:val="0"/>
          <w:color w:val="171717"/>
          <w:sz w:val="28"/>
          <w:szCs w:val="28"/>
          <w:lang w:val="uk-UA"/>
        </w:rPr>
        <w:t xml:space="preserve">ХНУМГ </w:t>
      </w:r>
      <w:r w:rsidRPr="00121FED">
        <w:rPr>
          <w:color w:val="171717"/>
          <w:sz w:val="28"/>
          <w:szCs w:val="28"/>
          <w:lang w:val="uk-UA"/>
        </w:rPr>
        <w:t>ім. О. М. Бекетова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, </w:t>
      </w:r>
      <w:r w:rsidRPr="00283412">
        <w:rPr>
          <w:rStyle w:val="a3"/>
          <w:i w:val="0"/>
          <w:color w:val="171717"/>
          <w:sz w:val="28"/>
          <w:szCs w:val="28"/>
          <w:lang w:val="uk-UA"/>
        </w:rPr>
        <w:t xml:space="preserve">2021. –  </w:t>
      </w:r>
      <w:r w:rsidR="006E084E" w:rsidRPr="00283412">
        <w:rPr>
          <w:rStyle w:val="a3"/>
          <w:i w:val="0"/>
          <w:color w:val="171717"/>
          <w:sz w:val="28"/>
          <w:szCs w:val="28"/>
          <w:lang w:val="uk-UA"/>
        </w:rPr>
        <w:t>50</w:t>
      </w:r>
      <w:r w:rsidRPr="00283412">
        <w:rPr>
          <w:rStyle w:val="a3"/>
          <w:i w:val="0"/>
          <w:color w:val="171717"/>
          <w:sz w:val="28"/>
          <w:szCs w:val="28"/>
          <w:lang w:val="uk-UA"/>
        </w:rPr>
        <w:t xml:space="preserve"> с.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6E084E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Укладачі:</w:t>
      </w:r>
      <w:r w:rsidRPr="00121FED">
        <w:rPr>
          <w:color w:val="171717"/>
          <w:sz w:val="28"/>
          <w:szCs w:val="28"/>
          <w:lang w:val="uk-UA"/>
        </w:rPr>
        <w:tab/>
        <w:t xml:space="preserve">канд. </w:t>
      </w:r>
      <w:proofErr w:type="spellStart"/>
      <w:r w:rsidR="006E084E">
        <w:rPr>
          <w:color w:val="171717"/>
          <w:sz w:val="28"/>
          <w:szCs w:val="28"/>
          <w:lang w:val="uk-UA"/>
        </w:rPr>
        <w:t>екон</w:t>
      </w:r>
      <w:proofErr w:type="spellEnd"/>
      <w:r w:rsidRPr="00121FED">
        <w:rPr>
          <w:color w:val="171717"/>
          <w:sz w:val="28"/>
          <w:szCs w:val="28"/>
          <w:lang w:val="uk-UA"/>
        </w:rPr>
        <w:t xml:space="preserve">. наук, </w:t>
      </w:r>
      <w:r w:rsidR="006E084E">
        <w:rPr>
          <w:color w:val="171717"/>
          <w:sz w:val="28"/>
          <w:szCs w:val="28"/>
          <w:lang w:val="uk-UA"/>
        </w:rPr>
        <w:t>ас</w:t>
      </w:r>
      <w:r w:rsidRPr="00121FED">
        <w:rPr>
          <w:color w:val="171717"/>
          <w:sz w:val="28"/>
          <w:szCs w:val="28"/>
          <w:lang w:val="uk-UA"/>
        </w:rPr>
        <w:t xml:space="preserve">. </w:t>
      </w:r>
      <w:r w:rsidR="006E084E">
        <w:rPr>
          <w:color w:val="171717"/>
          <w:sz w:val="28"/>
          <w:szCs w:val="28"/>
          <w:lang w:val="uk-UA"/>
        </w:rPr>
        <w:t>О. О. Конопліна</w:t>
      </w:r>
      <w:r w:rsidRPr="00121FED">
        <w:rPr>
          <w:color w:val="171717"/>
          <w:sz w:val="28"/>
          <w:szCs w:val="28"/>
          <w:lang w:val="uk-UA"/>
        </w:rPr>
        <w:t xml:space="preserve"> 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</w:r>
      <w:r w:rsidRPr="00121FED">
        <w:rPr>
          <w:color w:val="171717"/>
          <w:sz w:val="28"/>
          <w:szCs w:val="28"/>
          <w:lang w:val="uk-UA"/>
        </w:rPr>
        <w:tab/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spacing w:line="276" w:lineRule="auto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Рецензент</w:t>
      </w:r>
    </w:p>
    <w:p w:rsidR="00FC7037" w:rsidRDefault="00FC7037" w:rsidP="00711079">
      <w:pPr>
        <w:shd w:val="clear" w:color="auto" w:fill="FFFFFF"/>
        <w:spacing w:line="276" w:lineRule="auto"/>
        <w:rPr>
          <w:color w:val="171717"/>
          <w:sz w:val="28"/>
          <w:szCs w:val="28"/>
          <w:lang w:val="uk-UA"/>
        </w:rPr>
      </w:pPr>
    </w:p>
    <w:p w:rsidR="00CA0A09" w:rsidRPr="00121FED" w:rsidRDefault="006E084E" w:rsidP="00711079">
      <w:pPr>
        <w:shd w:val="clear" w:color="auto" w:fill="FFFFFF"/>
        <w:spacing w:line="276" w:lineRule="auto"/>
        <w:rPr>
          <w:color w:val="171717"/>
          <w:sz w:val="28"/>
          <w:szCs w:val="28"/>
          <w:lang w:val="uk-UA"/>
        </w:rPr>
      </w:pPr>
      <w:r>
        <w:rPr>
          <w:color w:val="171717"/>
          <w:sz w:val="28"/>
          <w:szCs w:val="28"/>
          <w:lang w:val="uk-UA"/>
        </w:rPr>
        <w:t>Т</w:t>
      </w:r>
      <w:r w:rsidR="00CA0A09" w:rsidRPr="005A57CC">
        <w:rPr>
          <w:color w:val="171717"/>
          <w:sz w:val="28"/>
          <w:szCs w:val="28"/>
          <w:lang w:val="uk-UA"/>
        </w:rPr>
        <w:t xml:space="preserve">. </w:t>
      </w:r>
      <w:r>
        <w:rPr>
          <w:color w:val="171717"/>
          <w:sz w:val="28"/>
          <w:szCs w:val="28"/>
          <w:lang w:val="uk-UA"/>
        </w:rPr>
        <w:t>В</w:t>
      </w:r>
      <w:r w:rsidR="00CA0A09" w:rsidRPr="005A57CC">
        <w:rPr>
          <w:color w:val="171717"/>
          <w:sz w:val="28"/>
          <w:szCs w:val="28"/>
          <w:lang w:val="uk-UA"/>
        </w:rPr>
        <w:t xml:space="preserve">. </w:t>
      </w:r>
      <w:r>
        <w:rPr>
          <w:color w:val="171717"/>
          <w:sz w:val="28"/>
          <w:szCs w:val="28"/>
          <w:lang w:val="uk-UA"/>
        </w:rPr>
        <w:t>Момот</w:t>
      </w:r>
      <w:r w:rsidR="00CA0A09" w:rsidRPr="005A57CC">
        <w:rPr>
          <w:color w:val="171717"/>
          <w:sz w:val="28"/>
          <w:szCs w:val="28"/>
          <w:lang w:val="uk-UA"/>
        </w:rPr>
        <w:t xml:space="preserve">, доктор </w:t>
      </w:r>
      <w:r>
        <w:rPr>
          <w:color w:val="171717"/>
          <w:sz w:val="28"/>
          <w:szCs w:val="28"/>
          <w:lang w:val="uk-UA"/>
        </w:rPr>
        <w:t>економічних</w:t>
      </w:r>
      <w:r w:rsidR="00CA0A09" w:rsidRPr="005A57CC">
        <w:rPr>
          <w:color w:val="171717"/>
          <w:sz w:val="28"/>
          <w:szCs w:val="28"/>
          <w:lang w:val="uk-UA"/>
        </w:rPr>
        <w:t xml:space="preserve"> наук, професор Харківського національного університету міського господарства імені О. М. Бекетова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pacing w:line="276" w:lineRule="auto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 xml:space="preserve">Рекомендовано 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 xml:space="preserve">кафедрою </w:t>
      </w:r>
      <w:r w:rsidR="006E084E" w:rsidRPr="006E084E">
        <w:rPr>
          <w:bCs/>
          <w:i/>
          <w:iCs/>
          <w:color w:val="171717"/>
          <w:sz w:val="28"/>
          <w:szCs w:val="28"/>
          <w:lang w:val="uk-UA"/>
        </w:rPr>
        <w:t>фінансово-економічної безпеки, обліку і аудиту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>, п</w:t>
      </w:r>
      <w:r w:rsidRPr="00121FED">
        <w:rPr>
          <w:i/>
          <w:color w:val="171717"/>
          <w:sz w:val="28"/>
          <w:szCs w:val="28"/>
          <w:lang w:val="uk-UA"/>
        </w:rPr>
        <w:t xml:space="preserve">ротокол № 1 від </w:t>
      </w:r>
      <w:r>
        <w:rPr>
          <w:i/>
          <w:color w:val="171717"/>
          <w:sz w:val="28"/>
          <w:szCs w:val="28"/>
          <w:lang w:val="uk-UA"/>
        </w:rPr>
        <w:t>26.08.2020</w:t>
      </w:r>
      <w:r w:rsidRPr="00121FED">
        <w:rPr>
          <w:i/>
          <w:color w:val="171717"/>
          <w:sz w:val="28"/>
          <w:szCs w:val="28"/>
          <w:lang w:val="uk-UA"/>
        </w:rPr>
        <w:t>.</w:t>
      </w: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Pr="00711079" w:rsidRDefault="00CA0A09">
      <w:pPr>
        <w:rPr>
          <w:lang w:val="uk-UA"/>
        </w:rPr>
      </w:pPr>
    </w:p>
    <w:sectPr w:rsidR="00CA0A09" w:rsidRPr="00711079" w:rsidSect="0072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079"/>
    <w:rsid w:val="00067219"/>
    <w:rsid w:val="00121FED"/>
    <w:rsid w:val="00165358"/>
    <w:rsid w:val="001D7121"/>
    <w:rsid w:val="0025534E"/>
    <w:rsid w:val="00283412"/>
    <w:rsid w:val="00300412"/>
    <w:rsid w:val="00345362"/>
    <w:rsid w:val="003634A1"/>
    <w:rsid w:val="003E6D2B"/>
    <w:rsid w:val="004205C3"/>
    <w:rsid w:val="00425CDA"/>
    <w:rsid w:val="00431736"/>
    <w:rsid w:val="0046497F"/>
    <w:rsid w:val="00491A91"/>
    <w:rsid w:val="00524811"/>
    <w:rsid w:val="00574192"/>
    <w:rsid w:val="005A57CC"/>
    <w:rsid w:val="005B440F"/>
    <w:rsid w:val="005D2C23"/>
    <w:rsid w:val="006968ED"/>
    <w:rsid w:val="006C132D"/>
    <w:rsid w:val="006E084E"/>
    <w:rsid w:val="006F5C44"/>
    <w:rsid w:val="00711079"/>
    <w:rsid w:val="00721242"/>
    <w:rsid w:val="00757C62"/>
    <w:rsid w:val="007B020F"/>
    <w:rsid w:val="007E3757"/>
    <w:rsid w:val="008044BB"/>
    <w:rsid w:val="00836231"/>
    <w:rsid w:val="0086497A"/>
    <w:rsid w:val="00894DC7"/>
    <w:rsid w:val="008A0AB5"/>
    <w:rsid w:val="0093566F"/>
    <w:rsid w:val="00984C90"/>
    <w:rsid w:val="00A122D4"/>
    <w:rsid w:val="00A300A0"/>
    <w:rsid w:val="00A61687"/>
    <w:rsid w:val="00A70A0D"/>
    <w:rsid w:val="00A87B1C"/>
    <w:rsid w:val="00AA55B6"/>
    <w:rsid w:val="00AE531D"/>
    <w:rsid w:val="00CA0A09"/>
    <w:rsid w:val="00D04FF8"/>
    <w:rsid w:val="00DA10E0"/>
    <w:rsid w:val="00E017EB"/>
    <w:rsid w:val="00E1765A"/>
    <w:rsid w:val="00E62CC4"/>
    <w:rsid w:val="00F53703"/>
    <w:rsid w:val="00FC7037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10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71107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Юлик</dc:creator>
  <cp:lastModifiedBy>пк</cp:lastModifiedBy>
  <cp:revision>2</cp:revision>
  <dcterms:created xsi:type="dcterms:W3CDTF">2021-06-04T06:46:00Z</dcterms:created>
  <dcterms:modified xsi:type="dcterms:W3CDTF">2021-06-04T06:46:00Z</dcterms:modified>
</cp:coreProperties>
</file>