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B" w:rsidRDefault="00F1291B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F1291B" w:rsidRPr="00C11756" w:rsidRDefault="00F1291B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F1291B" w:rsidRPr="00C11756" w:rsidRDefault="00F1291B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F1291B" w:rsidRPr="00C11756" w:rsidRDefault="00F1291B" w:rsidP="00F129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F1291B" w:rsidRDefault="00F1291B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  <w:lang w:val="uk-UA"/>
        </w:rPr>
        <w:t>ДЕРЖАВНЕ ТА РЕГІОНАЛЬНЕ УПРАВЛІННЯ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386A22"/>
    <w:rsid w:val="00D26444"/>
    <w:rsid w:val="00E1517A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737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2020-11-17T17:56:00Z</dcterms:created>
  <dcterms:modified xsi:type="dcterms:W3CDTF">2020-11-18T09:31:00Z</dcterms:modified>
</cp:coreProperties>
</file>