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36" w:rsidRPr="00D91028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5F5836" w:rsidRPr="007C7FF8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ХАРКІВСЬК</w:t>
      </w:r>
      <w:r>
        <w:rPr>
          <w:b/>
          <w:bCs/>
          <w:color w:val="000000"/>
          <w:sz w:val="28"/>
          <w:szCs w:val="28"/>
          <w:lang w:val="uk-UA"/>
        </w:rPr>
        <w:t>ИЙ</w:t>
      </w:r>
      <w:r w:rsidRPr="007C7FF8">
        <w:rPr>
          <w:b/>
          <w:bCs/>
          <w:color w:val="000000"/>
          <w:sz w:val="28"/>
          <w:szCs w:val="28"/>
        </w:rPr>
        <w:t xml:space="preserve"> НАЦІОНАЛЬНИЙ </w:t>
      </w:r>
      <w:r>
        <w:rPr>
          <w:b/>
          <w:bCs/>
          <w:color w:val="000000"/>
          <w:sz w:val="28"/>
          <w:szCs w:val="28"/>
          <w:lang w:val="uk-UA"/>
        </w:rPr>
        <w:t>УНІВЕРСИ</w:t>
      </w:r>
      <w:r w:rsidRPr="007C7FF8">
        <w:rPr>
          <w:b/>
          <w:bCs/>
          <w:color w:val="000000"/>
          <w:sz w:val="28"/>
          <w:szCs w:val="28"/>
          <w:lang w:val="uk-UA"/>
        </w:rPr>
        <w:t>ТЕТ</w:t>
      </w:r>
    </w:p>
    <w:p w:rsidR="005F5836" w:rsidRPr="00D5690E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</w:rPr>
        <w:t>МІСЬКОГ</w:t>
      </w:r>
      <w:r w:rsidRPr="007C7FF8">
        <w:rPr>
          <w:b/>
          <w:bCs/>
          <w:color w:val="000000"/>
          <w:sz w:val="28"/>
          <w:szCs w:val="28"/>
          <w:lang w:val="uk-UA"/>
        </w:rPr>
        <w:t xml:space="preserve">О </w:t>
      </w:r>
      <w:r w:rsidRPr="007C7FF8">
        <w:rPr>
          <w:b/>
          <w:bCs/>
          <w:color w:val="000000"/>
          <w:sz w:val="28"/>
          <w:szCs w:val="28"/>
        </w:rPr>
        <w:t>ГОСПОДАРСТВА</w:t>
      </w:r>
      <w:r>
        <w:rPr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ascii="TimesNewRomanPS-BoldMT" w:hAnsi="TimesNewRomanPS-BoldMT" w:cs="TimesNewRomanPS-BoldMT"/>
          <w:b/>
          <w:bCs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hAnsi="Calibri" w:cs="TimesNewRomanPS-BoldMT"/>
          <w:b/>
          <w:bCs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hAnsi="Calibri" w:cs="TimesNewRomanPS-BoldMT"/>
          <w:b/>
          <w:bCs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hAnsi="Calibri" w:cs="TimesNewRomanPS-BoldMT"/>
          <w:b/>
          <w:bCs/>
          <w:color w:val="000000"/>
          <w:lang w:val="uk-UA"/>
        </w:rPr>
      </w:pPr>
    </w:p>
    <w:p w:rsidR="005F5836" w:rsidRPr="00205F3C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hAnsi="Calibri" w:cs="TimesNewRomanPS-BoldMT"/>
          <w:b/>
          <w:bCs/>
          <w:color w:val="000000"/>
          <w:lang w:val="uk-UA"/>
        </w:rPr>
      </w:pPr>
    </w:p>
    <w:p w:rsidR="005F5836" w:rsidRPr="00281E7E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hAnsi="Calibri" w:cs="TimesNewRomanPS-BoldMT"/>
          <w:b/>
          <w:bCs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right"/>
        <w:rPr>
          <w:rFonts w:eastAsia="TimesNewRomanPSMT"/>
          <w:b/>
          <w:color w:val="000000"/>
          <w:sz w:val="32"/>
          <w:szCs w:val="32"/>
          <w:lang w:val="uk-UA"/>
        </w:rPr>
      </w:pPr>
      <w:r w:rsidRPr="00A76637">
        <w:rPr>
          <w:rFonts w:eastAsia="TimesNewRomanPSMT"/>
          <w:b/>
          <w:color w:val="000000"/>
          <w:sz w:val="32"/>
          <w:szCs w:val="32"/>
          <w:lang w:val="uk-UA"/>
        </w:rPr>
        <w:t>О. В. ЯКИМЕНКО</w:t>
      </w: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5F5836" w:rsidRPr="00A76637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5F5836" w:rsidRPr="00A76637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eastAsia="TimesNewRomanPSMT" w:hAnsi="Calibri" w:cs="TimesNewRomanPSMT"/>
          <w:color w:val="000000"/>
          <w:sz w:val="32"/>
          <w:szCs w:val="32"/>
          <w:lang w:val="uk-UA"/>
        </w:rPr>
      </w:pPr>
    </w:p>
    <w:p w:rsidR="005F5836" w:rsidRPr="00A76637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ШПУНТОВІ ТА ПАЛЬОВІ РОБОТИ</w:t>
      </w:r>
    </w:p>
    <w:p w:rsidR="005F5836" w:rsidRPr="007C7FF8" w:rsidRDefault="005F5836" w:rsidP="005F5836">
      <w:pPr>
        <w:autoSpaceDE w:val="0"/>
        <w:autoSpaceDN w:val="0"/>
        <w:adjustRightInd w:val="0"/>
        <w:spacing w:line="27" w:lineRule="atLeast"/>
        <w:rPr>
          <w:rFonts w:ascii="Calibri" w:eastAsia="TimesNewRomanPSMT" w:hAnsi="Calibri" w:cs="TimesNewRomanPSMT"/>
          <w:color w:val="000000"/>
          <w:sz w:val="28"/>
          <w:szCs w:val="28"/>
          <w:lang w:val="uk-UA"/>
        </w:rPr>
      </w:pPr>
    </w:p>
    <w:p w:rsidR="005F5836" w:rsidRPr="005B6759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  <w:r>
        <w:rPr>
          <w:rFonts w:eastAsia="TimesNewRomanPSMT"/>
          <w:b/>
          <w:color w:val="000000"/>
          <w:sz w:val="28"/>
          <w:szCs w:val="28"/>
          <w:lang w:val="uk-UA"/>
        </w:rPr>
        <w:t>НАВЧАЛЬНИЙ ПОСІБНИК</w:t>
      </w: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b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Pr="00DD5430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Pr="00DD5430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rFonts w:eastAsia="TimesNewRomanPSMT"/>
          <w:color w:val="000000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</w:p>
    <w:p w:rsidR="005F5836" w:rsidRDefault="005F5836" w:rsidP="005F5836">
      <w:pPr>
        <w:autoSpaceDE w:val="0"/>
        <w:autoSpaceDN w:val="0"/>
        <w:adjustRightInd w:val="0"/>
        <w:spacing w:line="27" w:lineRule="atLeast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600" cy="212725"/>
                <wp:effectExtent l="0" t="0" r="127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36" w:rsidRDefault="005F5836" w:rsidP="005F5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0;width:18pt;height:1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" stroked="f">
                <v:textbox inset="0,0,0,0">
                  <w:txbxContent>
                    <w:p w:rsidR="005F5836" w:rsidRDefault="005F5836" w:rsidP="005F5836"/>
                  </w:txbxContent>
                </v:textbox>
              </v:shape>
            </w:pict>
          </mc:Fallback>
        </mc:AlternateContent>
      </w:r>
    </w:p>
    <w:p w:rsidR="005F5836" w:rsidRPr="00264B3A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7C7FF8">
        <w:rPr>
          <w:b/>
          <w:bCs/>
          <w:color w:val="000000"/>
          <w:sz w:val="28"/>
          <w:szCs w:val="28"/>
          <w:lang w:val="uk-UA"/>
        </w:rPr>
        <w:t>ХАРКІВ</w:t>
      </w:r>
    </w:p>
    <w:p w:rsidR="005F5836" w:rsidRPr="007C7FF8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5F5836" w:rsidRPr="00534970" w:rsidRDefault="005F5836" w:rsidP="005F5836">
      <w:pPr>
        <w:autoSpaceDE w:val="0"/>
        <w:autoSpaceDN w:val="0"/>
        <w:adjustRightInd w:val="0"/>
        <w:spacing w:line="27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490855</wp:posOffset>
                </wp:positionV>
                <wp:extent cx="243840" cy="175260"/>
                <wp:effectExtent l="381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36" w:rsidRDefault="005F5836" w:rsidP="005F583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230.55pt;margin-top:38.65pt;width:19.2pt;height:13.8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" stroked="f">
                <v:textbox style="mso-fit-shape-to-text:t" inset="0,0,0,0">
                  <w:txbxContent>
                    <w:p w:rsidR="005F5836" w:rsidRDefault="005F5836" w:rsidP="005F583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227965</wp:posOffset>
                </wp:positionV>
                <wp:extent cx="257810" cy="226060"/>
                <wp:effectExtent l="0" t="3175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36" w:rsidRDefault="005F5836" w:rsidP="005F5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229.65pt;margin-top:17.95pt;width:20.3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" stroked="f">
                <v:textbox inset="0,0,0,0">
                  <w:txbxContent>
                    <w:p w:rsidR="005F5836" w:rsidRDefault="005F5836" w:rsidP="005F5836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  <w:lang w:val="uk-UA"/>
        </w:rPr>
        <w:t>2019</w:t>
      </w:r>
    </w:p>
    <w:p w:rsidR="005F5836" w:rsidRPr="00C66E2E" w:rsidRDefault="005F5836" w:rsidP="005F5836">
      <w:pPr>
        <w:spacing w:line="27" w:lineRule="atLeast"/>
        <w:rPr>
          <w:lang w:val="uk-UA"/>
        </w:rPr>
      </w:pPr>
      <w:r w:rsidRPr="00C66E2E">
        <w:rPr>
          <w:lang w:val="uk-UA"/>
        </w:rPr>
        <w:lastRenderedPageBreak/>
        <w:t>УДК [</w:t>
      </w:r>
      <w:r w:rsidRPr="00C66E2E">
        <w:t>69</w:t>
      </w:r>
      <w:r w:rsidRPr="00C66E2E">
        <w:rPr>
          <w:lang w:val="uk-UA"/>
        </w:rPr>
        <w:t>:</w:t>
      </w:r>
      <w:r w:rsidRPr="00C66E2E">
        <w:t>62</w:t>
      </w:r>
      <w:r w:rsidRPr="00C66E2E">
        <w:rPr>
          <w:lang w:val="uk-UA"/>
        </w:rPr>
        <w:t>4.</w:t>
      </w:r>
      <w:r w:rsidRPr="00C66E2E">
        <w:t>0</w:t>
      </w:r>
      <w:r w:rsidRPr="00C66E2E">
        <w:rPr>
          <w:lang w:val="uk-UA"/>
        </w:rPr>
        <w:t>5](075)</w:t>
      </w:r>
    </w:p>
    <w:p w:rsidR="005F5836" w:rsidRPr="00545B87" w:rsidRDefault="005F5836" w:rsidP="005F5836">
      <w:pPr>
        <w:spacing w:line="27" w:lineRule="atLeast"/>
        <w:rPr>
          <w:lang w:val="uk-UA"/>
        </w:rPr>
      </w:pPr>
      <w:r w:rsidRPr="00C66E2E">
        <w:rPr>
          <w:lang w:val="uk-UA"/>
        </w:rPr>
        <w:t>Я</w:t>
      </w:r>
      <w:r w:rsidRPr="00C66E2E">
        <w:t>4</w:t>
      </w:r>
      <w:r w:rsidRPr="00C66E2E">
        <w:rPr>
          <w:lang w:val="uk-UA"/>
        </w:rPr>
        <w:t>5</w:t>
      </w:r>
    </w:p>
    <w:p w:rsidR="005F5836" w:rsidRPr="00673057" w:rsidRDefault="005F5836" w:rsidP="005F5836">
      <w:pPr>
        <w:pStyle w:val="2"/>
        <w:spacing w:after="0" w:line="27" w:lineRule="atLeast"/>
        <w:rPr>
          <w:spacing w:val="6"/>
          <w:sz w:val="16"/>
          <w:szCs w:val="16"/>
          <w:lang w:val="uk-UA"/>
        </w:rPr>
      </w:pPr>
    </w:p>
    <w:p w:rsidR="005F5836" w:rsidRPr="00A54B97" w:rsidRDefault="005F5836" w:rsidP="005F5836">
      <w:pPr>
        <w:pStyle w:val="2"/>
        <w:spacing w:after="0" w:line="27" w:lineRule="atLeast"/>
        <w:jc w:val="center"/>
        <w:rPr>
          <w:b/>
          <w:i/>
          <w:sz w:val="28"/>
          <w:szCs w:val="28"/>
          <w:lang w:val="uk-UA"/>
        </w:rPr>
      </w:pPr>
      <w:r w:rsidRPr="00A54B97">
        <w:rPr>
          <w:b/>
          <w:i/>
          <w:sz w:val="28"/>
          <w:szCs w:val="28"/>
          <w:lang w:val="uk-UA"/>
        </w:rPr>
        <w:t>Рецензенти:</w:t>
      </w:r>
    </w:p>
    <w:p w:rsidR="005F5836" w:rsidRPr="00DC020E" w:rsidRDefault="005F5836" w:rsidP="005F5836">
      <w:pPr>
        <w:spacing w:line="27" w:lineRule="atLeast"/>
        <w:jc w:val="both"/>
        <w:rPr>
          <w:spacing w:val="-10"/>
          <w:sz w:val="28"/>
          <w:szCs w:val="28"/>
          <w:lang w:val="uk-UA"/>
        </w:rPr>
      </w:pPr>
      <w:r w:rsidRPr="00DC020E">
        <w:rPr>
          <w:b/>
          <w:i/>
          <w:spacing w:val="-10"/>
          <w:sz w:val="28"/>
          <w:szCs w:val="28"/>
          <w:lang w:val="uk-UA"/>
        </w:rPr>
        <w:t xml:space="preserve">М. І. Котляр , </w:t>
      </w:r>
      <w:r w:rsidRPr="00DC020E">
        <w:rPr>
          <w:spacing w:val="-10"/>
          <w:sz w:val="28"/>
          <w:szCs w:val="28"/>
          <w:lang w:val="uk-UA"/>
        </w:rPr>
        <w:t>кандидат технічних наук, професор кафедри технології будівельного виробництва ХНУБА;</w:t>
      </w:r>
    </w:p>
    <w:p w:rsidR="005F5836" w:rsidRDefault="005F5836" w:rsidP="005F5836">
      <w:pPr>
        <w:spacing w:line="27" w:lineRule="atLeast"/>
        <w:jc w:val="both"/>
        <w:rPr>
          <w:spacing w:val="-10"/>
          <w:sz w:val="28"/>
          <w:szCs w:val="28"/>
          <w:lang w:val="uk-UA"/>
        </w:rPr>
      </w:pPr>
      <w:r w:rsidRPr="00944F39">
        <w:rPr>
          <w:b/>
          <w:i/>
          <w:spacing w:val="-10"/>
          <w:sz w:val="28"/>
          <w:szCs w:val="28"/>
          <w:lang w:val="uk-UA"/>
        </w:rPr>
        <w:t>Толмачев</w:t>
      </w:r>
      <w:r>
        <w:rPr>
          <w:b/>
          <w:i/>
          <w:spacing w:val="-10"/>
          <w:sz w:val="28"/>
          <w:szCs w:val="28"/>
          <w:lang w:val="uk-UA"/>
        </w:rPr>
        <w:t xml:space="preserve"> Сергій Миколайович</w:t>
      </w:r>
      <w:r w:rsidRPr="00944F39">
        <w:rPr>
          <w:b/>
          <w:i/>
          <w:sz w:val="28"/>
          <w:szCs w:val="28"/>
          <w:lang w:val="uk-UA"/>
        </w:rPr>
        <w:t>,</w:t>
      </w:r>
      <w:r w:rsidRPr="00944F39">
        <w:rPr>
          <w:sz w:val="28"/>
          <w:szCs w:val="28"/>
          <w:lang w:val="uk-UA"/>
        </w:rPr>
        <w:t xml:space="preserve"> </w:t>
      </w:r>
      <w:r w:rsidRPr="0010272F">
        <w:rPr>
          <w:spacing w:val="-10"/>
          <w:sz w:val="28"/>
          <w:szCs w:val="28"/>
          <w:lang w:val="uk-UA"/>
        </w:rPr>
        <w:t>доктор технічних наук, професор кафедри технології дорожньо-будівельних матеріалів і хімії Харківського національного автомобільно-дорож-нього університету (ХНАДУ)</w:t>
      </w:r>
    </w:p>
    <w:p w:rsidR="005F5836" w:rsidRPr="00944F39" w:rsidRDefault="005F5836" w:rsidP="005F5836">
      <w:pPr>
        <w:spacing w:line="27" w:lineRule="atLeast"/>
        <w:jc w:val="both"/>
        <w:rPr>
          <w:sz w:val="28"/>
          <w:szCs w:val="28"/>
          <w:lang w:val="uk-UA"/>
        </w:rPr>
      </w:pPr>
    </w:p>
    <w:p w:rsidR="005F5836" w:rsidRPr="00541E4F" w:rsidRDefault="005F5836" w:rsidP="005F5836">
      <w:pPr>
        <w:spacing w:line="27" w:lineRule="atLeast"/>
        <w:rPr>
          <w:rFonts w:eastAsia="TimesNewRomanPSMT"/>
          <w:color w:val="000000"/>
          <w:sz w:val="18"/>
          <w:szCs w:val="18"/>
          <w:lang w:val="uk-UA"/>
        </w:rPr>
      </w:pPr>
    </w:p>
    <w:p w:rsidR="005F5836" w:rsidRPr="00A54B97" w:rsidRDefault="005F5836" w:rsidP="005F5836">
      <w:pPr>
        <w:widowControl w:val="0"/>
        <w:autoSpaceDE w:val="0"/>
        <w:autoSpaceDN w:val="0"/>
        <w:adjustRightInd w:val="0"/>
        <w:spacing w:line="27" w:lineRule="atLeast"/>
        <w:jc w:val="center"/>
        <w:rPr>
          <w:i/>
          <w:sz w:val="28"/>
          <w:szCs w:val="28"/>
        </w:rPr>
      </w:pPr>
      <w:r w:rsidRPr="00A54B97">
        <w:rPr>
          <w:i/>
          <w:sz w:val="28"/>
          <w:szCs w:val="28"/>
        </w:rPr>
        <w:t>Рек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3"/>
          <w:sz w:val="28"/>
          <w:szCs w:val="28"/>
        </w:rPr>
        <w:t>м</w:t>
      </w:r>
      <w:r w:rsidRPr="00A54B97">
        <w:rPr>
          <w:i/>
          <w:sz w:val="28"/>
          <w:szCs w:val="28"/>
        </w:rPr>
        <w:t>е</w:t>
      </w:r>
      <w:r w:rsidRPr="00A54B97">
        <w:rPr>
          <w:i/>
          <w:spacing w:val="-1"/>
          <w:sz w:val="28"/>
          <w:szCs w:val="28"/>
        </w:rPr>
        <w:t>нд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1"/>
          <w:sz w:val="28"/>
          <w:szCs w:val="28"/>
        </w:rPr>
        <w:t>в</w:t>
      </w:r>
      <w:r w:rsidRPr="00A54B97">
        <w:rPr>
          <w:i/>
          <w:sz w:val="28"/>
          <w:szCs w:val="28"/>
        </w:rPr>
        <w:t>а</w:t>
      </w:r>
      <w:r w:rsidRPr="00A54B97">
        <w:rPr>
          <w:i/>
          <w:spacing w:val="-1"/>
          <w:sz w:val="28"/>
          <w:szCs w:val="28"/>
        </w:rPr>
        <w:t>н</w:t>
      </w:r>
      <w:r w:rsidRPr="00A54B97">
        <w:rPr>
          <w:i/>
          <w:sz w:val="28"/>
          <w:szCs w:val="28"/>
        </w:rPr>
        <w:t xml:space="preserve">о </w:t>
      </w:r>
      <w:r w:rsidRPr="00A54B97">
        <w:rPr>
          <w:i/>
          <w:spacing w:val="1"/>
          <w:sz w:val="28"/>
          <w:szCs w:val="28"/>
        </w:rPr>
        <w:t>н</w:t>
      </w:r>
      <w:r w:rsidRPr="00A54B97">
        <w:rPr>
          <w:i/>
          <w:sz w:val="28"/>
          <w:szCs w:val="28"/>
        </w:rPr>
        <w:t xml:space="preserve">а </w:t>
      </w:r>
      <w:r w:rsidRPr="00A54B97">
        <w:rPr>
          <w:i/>
          <w:spacing w:val="-1"/>
          <w:sz w:val="28"/>
          <w:szCs w:val="28"/>
          <w:lang w:val="uk-UA"/>
        </w:rPr>
        <w:t>з</w:t>
      </w:r>
      <w:r w:rsidRPr="00A54B97">
        <w:rPr>
          <w:i/>
          <w:sz w:val="28"/>
          <w:szCs w:val="28"/>
          <w:lang w:val="uk-UA"/>
        </w:rPr>
        <w:t>ас</w:t>
      </w:r>
      <w:r w:rsidRPr="00A54B97">
        <w:rPr>
          <w:i/>
          <w:spacing w:val="1"/>
          <w:sz w:val="28"/>
          <w:szCs w:val="28"/>
          <w:lang w:val="uk-UA"/>
        </w:rPr>
        <w:t>і</w:t>
      </w:r>
      <w:r w:rsidRPr="00A54B97">
        <w:rPr>
          <w:i/>
          <w:spacing w:val="-1"/>
          <w:sz w:val="28"/>
          <w:szCs w:val="28"/>
          <w:lang w:val="uk-UA"/>
        </w:rPr>
        <w:t>д</w:t>
      </w:r>
      <w:r w:rsidRPr="00A54B97">
        <w:rPr>
          <w:i/>
          <w:sz w:val="28"/>
          <w:szCs w:val="28"/>
          <w:lang w:val="uk-UA"/>
        </w:rPr>
        <w:t>а</w:t>
      </w:r>
      <w:r w:rsidRPr="00A54B97">
        <w:rPr>
          <w:i/>
          <w:spacing w:val="-1"/>
          <w:sz w:val="28"/>
          <w:szCs w:val="28"/>
          <w:lang w:val="uk-UA"/>
        </w:rPr>
        <w:t>н</w:t>
      </w:r>
      <w:r w:rsidRPr="00A54B97">
        <w:rPr>
          <w:i/>
          <w:spacing w:val="1"/>
          <w:sz w:val="28"/>
          <w:szCs w:val="28"/>
          <w:lang w:val="uk-UA"/>
        </w:rPr>
        <w:t>н</w:t>
      </w:r>
      <w:r w:rsidRPr="00A54B97">
        <w:rPr>
          <w:i/>
          <w:sz w:val="28"/>
          <w:szCs w:val="28"/>
          <w:lang w:val="uk-UA"/>
        </w:rPr>
        <w:t>і</w:t>
      </w:r>
    </w:p>
    <w:p w:rsidR="005F5836" w:rsidRPr="00A54B97" w:rsidRDefault="005F5836" w:rsidP="005F5836">
      <w:pPr>
        <w:widowControl w:val="0"/>
        <w:autoSpaceDE w:val="0"/>
        <w:autoSpaceDN w:val="0"/>
        <w:adjustRightInd w:val="0"/>
        <w:spacing w:line="27" w:lineRule="atLeast"/>
        <w:jc w:val="center"/>
        <w:rPr>
          <w:i/>
          <w:sz w:val="28"/>
          <w:szCs w:val="28"/>
        </w:rPr>
      </w:pPr>
      <w:r w:rsidRPr="00A54B97">
        <w:rPr>
          <w:i/>
          <w:spacing w:val="-3"/>
          <w:sz w:val="28"/>
          <w:szCs w:val="28"/>
          <w:lang w:val="uk-UA"/>
        </w:rPr>
        <w:t>В</w:t>
      </w:r>
      <w:r w:rsidRPr="00A54B97">
        <w:rPr>
          <w:i/>
          <w:sz w:val="28"/>
          <w:szCs w:val="28"/>
          <w:lang w:val="uk-UA"/>
        </w:rPr>
        <w:t>че</w:t>
      </w:r>
      <w:r w:rsidRPr="00A54B97">
        <w:rPr>
          <w:i/>
          <w:spacing w:val="-1"/>
          <w:sz w:val="28"/>
          <w:szCs w:val="28"/>
          <w:lang w:val="uk-UA"/>
        </w:rPr>
        <w:t>но</w:t>
      </w:r>
      <w:r w:rsidRPr="00A54B97">
        <w:rPr>
          <w:i/>
          <w:sz w:val="28"/>
          <w:szCs w:val="28"/>
          <w:lang w:val="uk-UA"/>
        </w:rPr>
        <w:t>ї</w:t>
      </w:r>
      <w:r w:rsidRPr="00A54B97">
        <w:rPr>
          <w:i/>
          <w:spacing w:val="4"/>
          <w:sz w:val="28"/>
          <w:szCs w:val="28"/>
        </w:rPr>
        <w:t xml:space="preserve"> </w:t>
      </w:r>
      <w:r w:rsidRPr="00A54B97">
        <w:rPr>
          <w:i/>
          <w:spacing w:val="1"/>
          <w:sz w:val="28"/>
          <w:szCs w:val="28"/>
        </w:rPr>
        <w:t>р</w:t>
      </w:r>
      <w:r w:rsidRPr="00A54B97">
        <w:rPr>
          <w:i/>
          <w:spacing w:val="-2"/>
          <w:sz w:val="28"/>
          <w:szCs w:val="28"/>
        </w:rPr>
        <w:t>а</w:t>
      </w:r>
      <w:r w:rsidRPr="00A54B97">
        <w:rPr>
          <w:i/>
          <w:spacing w:val="1"/>
          <w:sz w:val="28"/>
          <w:szCs w:val="28"/>
        </w:rPr>
        <w:t>д</w:t>
      </w:r>
      <w:r w:rsidRPr="00A54B97">
        <w:rPr>
          <w:i/>
          <w:sz w:val="28"/>
          <w:szCs w:val="28"/>
        </w:rPr>
        <w:t xml:space="preserve">и </w:t>
      </w:r>
      <w:r w:rsidRPr="00A54B97">
        <w:rPr>
          <w:i/>
          <w:spacing w:val="-1"/>
          <w:sz w:val="28"/>
          <w:szCs w:val="28"/>
        </w:rPr>
        <w:t xml:space="preserve">ХНУМГ </w:t>
      </w:r>
      <w:r w:rsidRPr="00A54B97">
        <w:rPr>
          <w:i/>
          <w:spacing w:val="1"/>
          <w:sz w:val="28"/>
          <w:szCs w:val="28"/>
        </w:rPr>
        <w:t>і</w:t>
      </w:r>
      <w:r w:rsidRPr="00A54B97">
        <w:rPr>
          <w:i/>
          <w:sz w:val="28"/>
          <w:szCs w:val="28"/>
        </w:rPr>
        <w:t>м.</w:t>
      </w:r>
      <w:r w:rsidRPr="00A54B97">
        <w:rPr>
          <w:i/>
          <w:spacing w:val="41"/>
          <w:sz w:val="28"/>
          <w:szCs w:val="28"/>
        </w:rPr>
        <w:t xml:space="preserve"> </w:t>
      </w:r>
      <w:r w:rsidRPr="00A54B97">
        <w:rPr>
          <w:i/>
          <w:spacing w:val="-1"/>
          <w:sz w:val="28"/>
          <w:szCs w:val="28"/>
        </w:rPr>
        <w:t>О</w:t>
      </w:r>
      <w:r w:rsidRPr="00A54B97">
        <w:rPr>
          <w:i/>
          <w:sz w:val="28"/>
          <w:szCs w:val="28"/>
        </w:rPr>
        <w:t>. М.</w:t>
      </w:r>
      <w:r w:rsidRPr="00A54B97">
        <w:rPr>
          <w:i/>
          <w:spacing w:val="40"/>
          <w:sz w:val="28"/>
          <w:szCs w:val="28"/>
        </w:rPr>
        <w:t xml:space="preserve"> </w:t>
      </w:r>
      <w:r w:rsidRPr="00A54B97">
        <w:rPr>
          <w:i/>
          <w:sz w:val="28"/>
          <w:szCs w:val="28"/>
        </w:rPr>
        <w:t>Бекет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1"/>
          <w:sz w:val="28"/>
          <w:szCs w:val="28"/>
        </w:rPr>
        <w:t>в</w:t>
      </w:r>
      <w:r w:rsidRPr="00A54B97">
        <w:rPr>
          <w:i/>
          <w:sz w:val="28"/>
          <w:szCs w:val="28"/>
        </w:rPr>
        <w:t>а,</w:t>
      </w:r>
    </w:p>
    <w:p w:rsidR="005F5836" w:rsidRDefault="005F5836" w:rsidP="005F5836">
      <w:pPr>
        <w:widowControl w:val="0"/>
        <w:autoSpaceDE w:val="0"/>
        <w:autoSpaceDN w:val="0"/>
        <w:adjustRightInd w:val="0"/>
        <w:spacing w:line="27" w:lineRule="atLeast"/>
        <w:jc w:val="center"/>
        <w:rPr>
          <w:i/>
          <w:spacing w:val="-1"/>
          <w:sz w:val="28"/>
          <w:szCs w:val="28"/>
        </w:rPr>
      </w:pPr>
      <w:r w:rsidRPr="00A54B97">
        <w:rPr>
          <w:i/>
          <w:spacing w:val="1"/>
          <w:sz w:val="28"/>
          <w:szCs w:val="28"/>
        </w:rPr>
        <w:t>п</w:t>
      </w:r>
      <w:r w:rsidRPr="00A54B97">
        <w:rPr>
          <w:i/>
          <w:spacing w:val="-1"/>
          <w:sz w:val="28"/>
          <w:szCs w:val="28"/>
        </w:rPr>
        <w:t>р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3"/>
          <w:sz w:val="28"/>
          <w:szCs w:val="28"/>
        </w:rPr>
        <w:t>т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pacing w:val="-2"/>
          <w:sz w:val="28"/>
          <w:szCs w:val="28"/>
        </w:rPr>
        <w:t>к</w:t>
      </w:r>
      <w:r w:rsidRPr="00A54B97">
        <w:rPr>
          <w:i/>
          <w:spacing w:val="1"/>
          <w:sz w:val="28"/>
          <w:szCs w:val="28"/>
        </w:rPr>
        <w:t>о</w:t>
      </w:r>
      <w:r w:rsidRPr="00A54B97">
        <w:rPr>
          <w:i/>
          <w:sz w:val="28"/>
          <w:szCs w:val="28"/>
        </w:rPr>
        <w:t>л</w:t>
      </w:r>
      <w:r w:rsidRPr="00A54B97">
        <w:rPr>
          <w:i/>
          <w:spacing w:val="40"/>
          <w:sz w:val="28"/>
          <w:szCs w:val="28"/>
        </w:rPr>
        <w:t xml:space="preserve"> </w:t>
      </w:r>
      <w:proofErr w:type="gramStart"/>
      <w:r w:rsidRPr="00C66E2E">
        <w:rPr>
          <w:i/>
          <w:sz w:val="28"/>
          <w:szCs w:val="28"/>
        </w:rPr>
        <w:t>№</w:t>
      </w:r>
      <w:r w:rsidRPr="00C66E2E">
        <w:rPr>
          <w:i/>
          <w:spacing w:val="41"/>
          <w:sz w:val="28"/>
          <w:szCs w:val="28"/>
          <w:lang w:val="uk-UA"/>
        </w:rPr>
        <w:t xml:space="preserve">  </w:t>
      </w:r>
      <w:r w:rsidRPr="00C66E2E">
        <w:rPr>
          <w:i/>
          <w:spacing w:val="-1"/>
          <w:sz w:val="28"/>
          <w:szCs w:val="28"/>
          <w:lang w:val="uk-UA"/>
        </w:rPr>
        <w:t>ві</w:t>
      </w:r>
      <w:r w:rsidRPr="00C66E2E">
        <w:rPr>
          <w:i/>
          <w:sz w:val="28"/>
          <w:szCs w:val="28"/>
          <w:lang w:val="uk-UA"/>
        </w:rPr>
        <w:t>д</w:t>
      </w:r>
      <w:proofErr w:type="gramEnd"/>
      <w:r w:rsidRPr="00C66E2E">
        <w:rPr>
          <w:i/>
          <w:sz w:val="28"/>
          <w:szCs w:val="28"/>
          <w:lang w:val="uk-UA"/>
        </w:rPr>
        <w:t xml:space="preserve"> </w:t>
      </w:r>
      <w:r w:rsidRPr="00C66E2E">
        <w:rPr>
          <w:i/>
          <w:spacing w:val="-1"/>
          <w:sz w:val="28"/>
          <w:szCs w:val="28"/>
        </w:rPr>
        <w:t>2</w:t>
      </w:r>
      <w:r w:rsidRPr="00C66E2E">
        <w:rPr>
          <w:i/>
          <w:spacing w:val="1"/>
          <w:sz w:val="28"/>
          <w:szCs w:val="28"/>
        </w:rPr>
        <w:t>0</w:t>
      </w:r>
      <w:r w:rsidRPr="00C66E2E">
        <w:rPr>
          <w:i/>
          <w:spacing w:val="-1"/>
          <w:sz w:val="28"/>
          <w:szCs w:val="28"/>
        </w:rPr>
        <w:t>1</w:t>
      </w:r>
      <w:r>
        <w:rPr>
          <w:i/>
          <w:sz w:val="28"/>
          <w:szCs w:val="28"/>
          <w:lang w:val="uk-UA"/>
        </w:rPr>
        <w:t>9</w:t>
      </w:r>
      <w:r w:rsidRPr="00C66E2E">
        <w:rPr>
          <w:i/>
          <w:spacing w:val="1"/>
          <w:sz w:val="28"/>
          <w:szCs w:val="28"/>
        </w:rPr>
        <w:t xml:space="preserve"> р</w:t>
      </w:r>
      <w:r w:rsidRPr="00C66E2E">
        <w:rPr>
          <w:i/>
          <w:spacing w:val="-1"/>
          <w:sz w:val="28"/>
          <w:szCs w:val="28"/>
        </w:rPr>
        <w:t>.</w:t>
      </w:r>
    </w:p>
    <w:p w:rsidR="005F5836" w:rsidRPr="00A54B97" w:rsidRDefault="005F5836" w:rsidP="005F5836">
      <w:pPr>
        <w:widowControl w:val="0"/>
        <w:autoSpaceDE w:val="0"/>
        <w:autoSpaceDN w:val="0"/>
        <w:adjustRightInd w:val="0"/>
        <w:spacing w:line="27" w:lineRule="atLeast"/>
        <w:jc w:val="center"/>
        <w:rPr>
          <w:i/>
          <w:spacing w:val="-1"/>
          <w:sz w:val="28"/>
          <w:szCs w:val="28"/>
        </w:rPr>
      </w:pPr>
    </w:p>
    <w:p w:rsidR="005F5836" w:rsidRPr="006C4A3A" w:rsidRDefault="005F5836" w:rsidP="005F5836">
      <w:pPr>
        <w:widowControl w:val="0"/>
        <w:autoSpaceDE w:val="0"/>
        <w:autoSpaceDN w:val="0"/>
        <w:adjustRightInd w:val="0"/>
        <w:spacing w:line="27" w:lineRule="atLeast"/>
        <w:jc w:val="center"/>
        <w:rPr>
          <w:b/>
          <w:i/>
          <w:sz w:val="12"/>
          <w:szCs w:val="12"/>
        </w:rPr>
      </w:pPr>
    </w:p>
    <w:p w:rsidR="005F5836" w:rsidRPr="00A54B97" w:rsidRDefault="005F5836" w:rsidP="005F5836">
      <w:pPr>
        <w:widowControl w:val="0"/>
        <w:autoSpaceDE w:val="0"/>
        <w:autoSpaceDN w:val="0"/>
        <w:adjustRightInd w:val="0"/>
        <w:spacing w:before="65" w:line="27" w:lineRule="atLeast"/>
        <w:ind w:right="-16" w:firstLine="993"/>
        <w:rPr>
          <w:b/>
          <w:sz w:val="28"/>
          <w:szCs w:val="28"/>
        </w:rPr>
      </w:pPr>
      <w:r w:rsidRPr="00A54B97">
        <w:rPr>
          <w:b/>
          <w:sz w:val="28"/>
          <w:szCs w:val="28"/>
          <w:lang w:val="uk-UA"/>
        </w:rPr>
        <w:t>Якименко</w:t>
      </w:r>
      <w:r>
        <w:rPr>
          <w:b/>
          <w:sz w:val="28"/>
          <w:szCs w:val="28"/>
          <w:lang w:val="uk-UA"/>
        </w:rPr>
        <w:t xml:space="preserve"> </w:t>
      </w:r>
      <w:r w:rsidRPr="00A54B97">
        <w:rPr>
          <w:b/>
          <w:sz w:val="28"/>
          <w:szCs w:val="28"/>
        </w:rPr>
        <w:t>О.</w:t>
      </w:r>
      <w:r>
        <w:rPr>
          <w:b/>
          <w:sz w:val="28"/>
          <w:szCs w:val="28"/>
          <w:lang w:val="uk-UA"/>
        </w:rPr>
        <w:t xml:space="preserve"> </w:t>
      </w:r>
      <w:r w:rsidRPr="00A54B97">
        <w:rPr>
          <w:b/>
          <w:sz w:val="28"/>
          <w:szCs w:val="28"/>
          <w:lang w:val="uk-UA"/>
        </w:rPr>
        <w:t>В</w:t>
      </w:r>
      <w:r w:rsidRPr="00A54B97">
        <w:rPr>
          <w:b/>
          <w:sz w:val="28"/>
          <w:szCs w:val="28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8174"/>
      </w:tblGrid>
      <w:tr w:rsidR="005F5836" w:rsidRPr="00A54B97" w:rsidTr="00027C1E">
        <w:trPr>
          <w:trHeight w:val="3309"/>
        </w:trPr>
        <w:tc>
          <w:tcPr>
            <w:tcW w:w="846" w:type="dxa"/>
          </w:tcPr>
          <w:p w:rsidR="005F5836" w:rsidRPr="00887862" w:rsidRDefault="005F5836" w:rsidP="00027C1E">
            <w:pPr>
              <w:pStyle w:val="2"/>
              <w:spacing w:after="0" w:line="27" w:lineRule="atLeast"/>
              <w:rPr>
                <w:position w:val="6"/>
                <w:sz w:val="28"/>
                <w:szCs w:val="28"/>
                <w:lang w:val="uk-UA" w:eastAsia="ru-RU"/>
              </w:rPr>
            </w:pPr>
            <w:r w:rsidRPr="00887862">
              <w:rPr>
                <w:position w:val="6"/>
                <w:sz w:val="28"/>
                <w:szCs w:val="28"/>
                <w:lang w:val="uk-UA" w:eastAsia="ru-RU"/>
              </w:rPr>
              <w:t>Я45</w:t>
            </w:r>
          </w:p>
          <w:p w:rsidR="005F5836" w:rsidRPr="00A54B97" w:rsidRDefault="005F5836" w:rsidP="00027C1E">
            <w:pPr>
              <w:pStyle w:val="2"/>
              <w:spacing w:after="0" w:line="27" w:lineRule="atLeast"/>
              <w:rPr>
                <w:position w:val="6"/>
                <w:sz w:val="28"/>
                <w:szCs w:val="28"/>
                <w:lang w:val="ru-RU" w:eastAsia="ru-RU"/>
              </w:rPr>
            </w:pPr>
          </w:p>
        </w:tc>
        <w:tc>
          <w:tcPr>
            <w:tcW w:w="8174" w:type="dxa"/>
          </w:tcPr>
          <w:p w:rsidR="005F5836" w:rsidRPr="00FF2235" w:rsidRDefault="005F5836" w:rsidP="00027C1E">
            <w:pPr>
              <w:spacing w:line="27" w:lineRule="atLeast"/>
              <w:ind w:left="-59" w:firstLine="59"/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rFonts w:eastAsia="TimesNewRomanPSMT"/>
                <w:color w:val="000000"/>
                <w:sz w:val="22"/>
                <w:szCs w:val="22"/>
                <w:lang w:val="uk-UA"/>
              </w:rPr>
              <w:t xml:space="preserve">   Шпунтові та п</w:t>
            </w:r>
            <w:r w:rsidRPr="00FF2235">
              <w:rPr>
                <w:rFonts w:eastAsia="TimesNewRomanPSMT"/>
                <w:color w:val="000000"/>
                <w:sz w:val="22"/>
                <w:szCs w:val="22"/>
                <w:lang w:val="uk-UA"/>
              </w:rPr>
              <w:t xml:space="preserve">альові роботи : навчальний посібник / О. В. Якименко ; Харків. нац. ун-т міськ. госп-ва. ім. О. М. Бекетова. – Харків : ХНУМГ ім. О. М. Бекетова, 2019. – </w:t>
            </w:r>
            <w:r w:rsidRPr="00FF2235">
              <w:rPr>
                <w:rFonts w:eastAsia="TimesNewRomanPSMT"/>
                <w:sz w:val="22"/>
                <w:szCs w:val="22"/>
                <w:lang w:val="uk-UA"/>
              </w:rPr>
              <w:t>1</w:t>
            </w:r>
            <w:r>
              <w:rPr>
                <w:rFonts w:eastAsia="TimesNewRomanPSMT"/>
                <w:sz w:val="22"/>
                <w:szCs w:val="22"/>
                <w:lang w:val="uk-UA"/>
              </w:rPr>
              <w:t>13</w:t>
            </w:r>
            <w:r w:rsidRPr="00FF2235">
              <w:rPr>
                <w:rFonts w:eastAsia="TimesNewRomanPSMT"/>
                <w:color w:val="000000"/>
                <w:sz w:val="22"/>
                <w:szCs w:val="22"/>
                <w:lang w:val="uk-UA"/>
              </w:rPr>
              <w:t xml:space="preserve"> с.</w:t>
            </w:r>
          </w:p>
          <w:p w:rsidR="005F5836" w:rsidRPr="00FF2235" w:rsidRDefault="005F5836" w:rsidP="00027C1E">
            <w:pPr>
              <w:spacing w:line="27" w:lineRule="atLeast"/>
              <w:ind w:left="-59" w:firstLine="185"/>
              <w:jc w:val="both"/>
              <w:rPr>
                <w:rStyle w:val="hps"/>
                <w:sz w:val="22"/>
                <w:szCs w:val="22"/>
                <w:lang w:val="uk-UA"/>
              </w:rPr>
            </w:pPr>
            <w:r w:rsidRPr="00FF2235">
              <w:rPr>
                <w:rStyle w:val="hps"/>
                <w:sz w:val="22"/>
                <w:szCs w:val="22"/>
                <w:lang w:val="uk-UA"/>
              </w:rPr>
              <w:t>У навчальному посібнику подано теоретичні основи, методи та способи виконання пальових робіт</w:t>
            </w:r>
            <w:r>
              <w:rPr>
                <w:rStyle w:val="hps"/>
                <w:sz w:val="22"/>
                <w:szCs w:val="22"/>
                <w:lang w:val="uk-UA"/>
              </w:rPr>
              <w:t xml:space="preserve"> та улаштування шпунтових обгороджень</w:t>
            </w:r>
            <w:r w:rsidRPr="00FF2235">
              <w:rPr>
                <w:rStyle w:val="hps"/>
                <w:sz w:val="22"/>
                <w:szCs w:val="22"/>
                <w:lang w:val="uk-UA"/>
              </w:rPr>
              <w:t xml:space="preserve">. Висвітлено питання застосовування сучасних технічних засобів, будівельних машин та механізмів. </w:t>
            </w:r>
          </w:p>
          <w:p w:rsidR="005F5836" w:rsidRDefault="005F5836" w:rsidP="00027C1E">
            <w:pPr>
              <w:spacing w:line="27" w:lineRule="atLeast"/>
              <w:ind w:left="-59" w:firstLine="185"/>
              <w:jc w:val="both"/>
              <w:rPr>
                <w:rStyle w:val="hps"/>
                <w:sz w:val="22"/>
                <w:szCs w:val="22"/>
                <w:lang w:val="uk-UA"/>
              </w:rPr>
            </w:pPr>
            <w:r w:rsidRPr="00FF2235">
              <w:rPr>
                <w:rStyle w:val="hps"/>
                <w:sz w:val="22"/>
                <w:szCs w:val="22"/>
                <w:lang w:val="uk-UA"/>
              </w:rPr>
              <w:t xml:space="preserve">Навчальний посібник призначено </w:t>
            </w:r>
            <w:r>
              <w:rPr>
                <w:rStyle w:val="hps"/>
                <w:sz w:val="22"/>
                <w:szCs w:val="22"/>
                <w:lang w:val="uk-UA"/>
              </w:rPr>
              <w:t xml:space="preserve">для викладання дисципліни «Будівельна техніка та технологія будівельного виробництва» </w:t>
            </w:r>
            <w:r w:rsidRPr="00FF2235">
              <w:rPr>
                <w:rStyle w:val="hps"/>
                <w:sz w:val="22"/>
                <w:szCs w:val="22"/>
                <w:lang w:val="uk-UA"/>
              </w:rPr>
              <w:t>студентам інженерно-будівельних спеціальностей і будівельних факультетів технічних навчальних закладів.</w:t>
            </w:r>
          </w:p>
          <w:p w:rsidR="005F5836" w:rsidRPr="00FF2235" w:rsidRDefault="005F5836" w:rsidP="00027C1E">
            <w:pPr>
              <w:spacing w:line="27" w:lineRule="atLeast"/>
              <w:ind w:left="-59" w:firstLine="185"/>
              <w:jc w:val="both"/>
              <w:rPr>
                <w:rStyle w:val="hps"/>
                <w:sz w:val="22"/>
                <w:szCs w:val="22"/>
                <w:lang w:val="uk-UA"/>
              </w:rPr>
            </w:pPr>
          </w:p>
          <w:p w:rsidR="005F5836" w:rsidRPr="00C66E2E" w:rsidRDefault="005F5836" w:rsidP="00027C1E">
            <w:pPr>
              <w:spacing w:line="27" w:lineRule="atLeast"/>
              <w:ind w:left="-59" w:firstLine="185"/>
              <w:jc w:val="right"/>
              <w:rPr>
                <w:b/>
                <w:sz w:val="28"/>
                <w:szCs w:val="28"/>
              </w:rPr>
            </w:pPr>
            <w:r w:rsidRPr="00C66E2E">
              <w:rPr>
                <w:b/>
                <w:sz w:val="28"/>
                <w:szCs w:val="28"/>
              </w:rPr>
              <w:t>УДК [</w:t>
            </w:r>
            <w:r w:rsidRPr="00C66E2E">
              <w:rPr>
                <w:b/>
                <w:sz w:val="28"/>
                <w:szCs w:val="28"/>
                <w:lang w:val="uk-UA"/>
              </w:rPr>
              <w:t>69</w:t>
            </w:r>
            <w:r w:rsidRPr="00C66E2E">
              <w:rPr>
                <w:b/>
                <w:sz w:val="28"/>
                <w:szCs w:val="28"/>
              </w:rPr>
              <w:t>:</w:t>
            </w:r>
            <w:r w:rsidRPr="00C66E2E">
              <w:rPr>
                <w:b/>
                <w:sz w:val="28"/>
                <w:szCs w:val="28"/>
                <w:lang w:val="uk-UA"/>
              </w:rPr>
              <w:t>62</w:t>
            </w:r>
            <w:r w:rsidRPr="00C66E2E">
              <w:rPr>
                <w:b/>
                <w:sz w:val="28"/>
                <w:szCs w:val="28"/>
              </w:rPr>
              <w:t>4.</w:t>
            </w:r>
            <w:proofErr w:type="gramStart"/>
            <w:r w:rsidRPr="00C66E2E">
              <w:rPr>
                <w:b/>
                <w:sz w:val="28"/>
                <w:szCs w:val="28"/>
                <w:lang w:val="uk-UA"/>
              </w:rPr>
              <w:t>0</w:t>
            </w:r>
            <w:r w:rsidRPr="00C66E2E">
              <w:rPr>
                <w:b/>
                <w:sz w:val="28"/>
                <w:szCs w:val="28"/>
              </w:rPr>
              <w:t>5](</w:t>
            </w:r>
            <w:proofErr w:type="gramEnd"/>
            <w:r w:rsidRPr="00C66E2E">
              <w:rPr>
                <w:b/>
                <w:sz w:val="28"/>
                <w:szCs w:val="28"/>
              </w:rPr>
              <w:t>075)</w:t>
            </w: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Default="005F5836" w:rsidP="00027C1E">
            <w:pPr>
              <w:pStyle w:val="2"/>
              <w:spacing w:after="0" w:line="27" w:lineRule="atLeast"/>
              <w:ind w:firstLine="459"/>
              <w:jc w:val="righ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  <w:p w:rsidR="005F5836" w:rsidRPr="00A54B97" w:rsidRDefault="005F5836" w:rsidP="00027C1E">
            <w:pPr>
              <w:pStyle w:val="2"/>
              <w:spacing w:after="0" w:line="27" w:lineRule="atLeast"/>
              <w:rPr>
                <w:b/>
                <w:bCs/>
                <w:position w:val="6"/>
                <w:sz w:val="28"/>
                <w:szCs w:val="28"/>
                <w:lang w:val="ru-RU" w:eastAsia="ru-RU"/>
              </w:rPr>
            </w:pPr>
          </w:p>
        </w:tc>
      </w:tr>
    </w:tbl>
    <w:p w:rsidR="005F5836" w:rsidRPr="00375F0C" w:rsidRDefault="005F5836" w:rsidP="005F5836">
      <w:pPr>
        <w:autoSpaceDE w:val="0"/>
        <w:autoSpaceDN w:val="0"/>
        <w:adjustRightInd w:val="0"/>
        <w:spacing w:line="27" w:lineRule="atLeast"/>
        <w:ind w:left="4248" w:firstLine="708"/>
        <w:jc w:val="center"/>
        <w:rPr>
          <w:rFonts w:eastAsia="TimesNewRomanPSMT"/>
          <w:color w:val="000000"/>
          <w:lang w:val="uk-UA"/>
        </w:rPr>
      </w:pPr>
      <w:r w:rsidRPr="00673057">
        <w:t>© </w:t>
      </w:r>
      <w:r>
        <w:t>О.</w:t>
      </w:r>
      <w:r>
        <w:rPr>
          <w:lang w:val="uk-UA"/>
        </w:rPr>
        <w:t> В</w:t>
      </w:r>
      <w:r>
        <w:t>.</w:t>
      </w:r>
      <w:r>
        <w:rPr>
          <w:lang w:val="uk-UA"/>
        </w:rPr>
        <w:t> Якименко</w:t>
      </w:r>
      <w:r w:rsidRPr="00673057">
        <w:t>,</w:t>
      </w:r>
      <w:r w:rsidRPr="0056204E">
        <w:rPr>
          <w:spacing w:val="6"/>
        </w:rPr>
        <w:t xml:space="preserve"> </w:t>
      </w:r>
      <w:r>
        <w:t>201</w:t>
      </w:r>
      <w:r>
        <w:rPr>
          <w:lang w:val="uk-UA"/>
        </w:rPr>
        <w:t>9</w:t>
      </w:r>
    </w:p>
    <w:p w:rsidR="005F5836" w:rsidRDefault="005F5836" w:rsidP="005F5836">
      <w:pPr>
        <w:autoSpaceDE w:val="0"/>
        <w:autoSpaceDN w:val="0"/>
        <w:adjustRightInd w:val="0"/>
        <w:spacing w:line="27" w:lineRule="atLeast"/>
        <w:jc w:val="right"/>
        <w:rPr>
          <w:rFonts w:eastAsia="TimesNewRomanPSMT"/>
          <w:color w:val="000000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154940</wp:posOffset>
                </wp:positionV>
                <wp:extent cx="222250" cy="213360"/>
                <wp:effectExtent l="1905" t="0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836" w:rsidRDefault="005F5836" w:rsidP="005F5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232.2pt;margin-top:12.2pt;width:17.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" stroked="f">
                <v:textbox inset="0,0,0,0">
                  <w:txbxContent>
                    <w:p w:rsidR="005F5836" w:rsidRDefault="005F5836" w:rsidP="005F5836"/>
                  </w:txbxContent>
                </v:textbox>
              </v:shape>
            </w:pict>
          </mc:Fallback>
        </mc:AlternateContent>
      </w:r>
      <w:r w:rsidRPr="00DD5430">
        <w:rPr>
          <w:rFonts w:eastAsia="TimesNewRomanPSMT"/>
          <w:color w:val="000000"/>
          <w:lang w:val="uk-UA"/>
        </w:rPr>
        <w:t xml:space="preserve">© </w:t>
      </w:r>
      <w:r>
        <w:rPr>
          <w:rFonts w:eastAsia="TimesNewRomanPSMT"/>
          <w:color w:val="000000"/>
          <w:lang w:val="uk-UA"/>
        </w:rPr>
        <w:t>ХНУ</w:t>
      </w:r>
      <w:r w:rsidRPr="00DD5430">
        <w:rPr>
          <w:rFonts w:eastAsia="TimesNewRomanPSMT"/>
          <w:color w:val="000000"/>
          <w:lang w:val="uk-UA"/>
        </w:rPr>
        <w:t>МГ</w:t>
      </w:r>
      <w:r>
        <w:rPr>
          <w:rFonts w:eastAsia="TimesNewRomanPSMT"/>
          <w:color w:val="000000"/>
          <w:lang w:val="uk-UA"/>
        </w:rPr>
        <w:t xml:space="preserve"> ім. О. М. Бекетова, 2019</w:t>
      </w:r>
    </w:p>
    <w:p w:rsidR="00E578E3" w:rsidRDefault="00E578E3">
      <w:bookmarkStart w:id="0" w:name="_GoBack"/>
      <w:bookmarkEnd w:id="0"/>
    </w:p>
    <w:sectPr w:rsidR="00E5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51"/>
    <w:rsid w:val="005F5836"/>
    <w:rsid w:val="00E578E3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D7BD8-7100-454C-AD42-916690A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F5836"/>
  </w:style>
  <w:style w:type="paragraph" w:styleId="2">
    <w:name w:val="Body Text 2"/>
    <w:basedOn w:val="a"/>
    <w:link w:val="20"/>
    <w:rsid w:val="005F583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5F58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2019-01-23T05:18:00Z</dcterms:created>
  <dcterms:modified xsi:type="dcterms:W3CDTF">2019-01-23T05:21:00Z</dcterms:modified>
</cp:coreProperties>
</file>