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5E38A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Гранкіна</w:t>
      </w:r>
      <w:proofErr w:type="spellEnd"/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B02723" w:rsidRDefault="00B0272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ідравліка</w:t>
      </w:r>
      <w:proofErr w:type="spellEnd"/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15591A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B873E9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специальн</w:t>
      </w:r>
      <w:r w:rsidR="00B02723" w:rsidRPr="00B02723">
        <w:rPr>
          <w:rFonts w:ascii="Times New Roman" w:hAnsi="Times New Roman" w:cs="Times New Roman"/>
          <w:i/>
          <w:sz w:val="28"/>
          <w:szCs w:val="28"/>
        </w:rPr>
        <w:t>і</w:t>
      </w:r>
      <w:r w:rsidRPr="00C34B1D">
        <w:rPr>
          <w:rFonts w:ascii="Times New Roman" w:hAnsi="Times New Roman" w:cs="Times New Roman"/>
          <w:i/>
          <w:sz w:val="28"/>
          <w:szCs w:val="28"/>
        </w:rPr>
        <w:t>стю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723">
        <w:rPr>
          <w:rFonts w:ascii="Times New Roman" w:hAnsi="Times New Roman" w:cs="Times New Roman"/>
          <w:i/>
          <w:sz w:val="28"/>
          <w:szCs w:val="28"/>
          <w:lang w:val="uk-UA"/>
        </w:rPr>
        <w:t>Нафтогазова інженерія і технології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Ромашко О.В.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Гідравліка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5591A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анд. техн. наук, доц.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672AC9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E54F3E" w:rsidRPr="00C34B1D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47E0B">
        <w:rPr>
          <w:rFonts w:ascii="Times New Roman" w:hAnsi="Times New Roman" w:cs="Times New Roman"/>
          <w:sz w:val="28"/>
          <w:szCs w:val="28"/>
        </w:rPr>
        <w:t>В.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Ромашко, </w:t>
      </w:r>
      <w:bookmarkStart w:id="0" w:name="_GoBack"/>
      <w:bookmarkEnd w:id="0"/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AE" w:rsidRDefault="00A148AE">
      <w:r>
        <w:separator/>
      </w:r>
    </w:p>
  </w:endnote>
  <w:endnote w:type="continuationSeparator" w:id="0">
    <w:p w:rsidR="00A148AE" w:rsidRDefault="00A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AE" w:rsidRDefault="00A148AE"/>
  </w:footnote>
  <w:footnote w:type="continuationSeparator" w:id="0">
    <w:p w:rsidR="00A148AE" w:rsidRDefault="00A148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48A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FDB9-6098-4D9A-A67C-8CBC628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11</cp:revision>
  <cp:lastPrinted>2017-12-29T09:04:00Z</cp:lastPrinted>
  <dcterms:created xsi:type="dcterms:W3CDTF">2018-02-02T07:57:00Z</dcterms:created>
  <dcterms:modified xsi:type="dcterms:W3CDTF">2018-02-09T15:25:00Z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