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C2" w:rsidRPr="006747CB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  <w:bookmarkStart w:id="0" w:name="_Toc469486151"/>
      <w:bookmarkStart w:id="1" w:name="_Toc469486342"/>
      <w:r w:rsidRPr="006747CB">
        <w:rPr>
          <w:b/>
          <w:bCs/>
          <w:iCs/>
          <w:caps/>
          <w:szCs w:val="28"/>
          <w:lang w:val="uk-UA"/>
        </w:rPr>
        <w:t>Міністерство освіти і науки України</w:t>
      </w:r>
      <w:bookmarkEnd w:id="0"/>
      <w:bookmarkEnd w:id="1"/>
    </w:p>
    <w:p w:rsidR="001E1EC2" w:rsidRPr="006747CB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Pr="006747CB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  <w:bookmarkStart w:id="2" w:name="_Toc469486152"/>
      <w:bookmarkStart w:id="3" w:name="_Toc469486343"/>
      <w:r w:rsidRPr="006747CB">
        <w:rPr>
          <w:b/>
          <w:bCs/>
          <w:iCs/>
          <w:caps/>
          <w:szCs w:val="28"/>
          <w:lang w:val="uk-UA"/>
        </w:rPr>
        <w:t>Харківський національний університет міського господарства ім. О.М. Бекетова</w:t>
      </w:r>
      <w:bookmarkEnd w:id="2"/>
      <w:bookmarkEnd w:id="3"/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Default="001E1EC2" w:rsidP="001E1EC2">
      <w:pPr>
        <w:ind w:firstLine="0"/>
        <w:jc w:val="center"/>
        <w:rPr>
          <w:b/>
          <w:bCs/>
          <w:szCs w:val="28"/>
        </w:rPr>
      </w:pPr>
    </w:p>
    <w:p w:rsidR="001E1EC2" w:rsidRPr="006747CB" w:rsidRDefault="001E1EC2" w:rsidP="001E1EC2">
      <w:pPr>
        <w:ind w:firstLine="0"/>
        <w:jc w:val="center"/>
        <w:rPr>
          <w:b/>
          <w:bCs/>
          <w:iCs/>
          <w:caps/>
          <w:szCs w:val="28"/>
          <w:lang w:val="uk-UA"/>
        </w:rPr>
      </w:pPr>
    </w:p>
    <w:p w:rsidR="001E1EC2" w:rsidRPr="006747CB" w:rsidRDefault="001E1EC2" w:rsidP="001E1EC2">
      <w:pPr>
        <w:spacing w:line="480" w:lineRule="auto"/>
        <w:ind w:firstLine="0"/>
        <w:jc w:val="center"/>
        <w:rPr>
          <w:bCs/>
          <w:caps/>
          <w:szCs w:val="28"/>
          <w:lang w:val="uk-UA"/>
        </w:rPr>
      </w:pPr>
      <w:r w:rsidRPr="006747CB">
        <w:rPr>
          <w:bCs/>
          <w:caps/>
          <w:szCs w:val="28"/>
          <w:lang w:val="uk-UA"/>
        </w:rPr>
        <w:t>Методичні вказівки</w:t>
      </w:r>
    </w:p>
    <w:p w:rsidR="001E1EC2" w:rsidRDefault="001E1EC2" w:rsidP="001E1EC2">
      <w:pPr>
        <w:spacing w:line="480" w:lineRule="auto"/>
        <w:ind w:firstLine="0"/>
        <w:jc w:val="center"/>
        <w:rPr>
          <w:bCs/>
          <w:sz w:val="32"/>
          <w:szCs w:val="32"/>
          <w:lang w:val="uk-UA"/>
        </w:rPr>
      </w:pPr>
      <w:r w:rsidRPr="00FF49A2">
        <w:rPr>
          <w:bCs/>
          <w:sz w:val="32"/>
          <w:szCs w:val="32"/>
          <w:lang w:val="uk-UA"/>
        </w:rPr>
        <w:t>д</w:t>
      </w:r>
      <w:r>
        <w:rPr>
          <w:bCs/>
          <w:sz w:val="32"/>
          <w:szCs w:val="32"/>
          <w:lang w:val="uk-UA"/>
        </w:rPr>
        <w:t>ля</w:t>
      </w:r>
      <w:r w:rsidRPr="00FF49A2">
        <w:rPr>
          <w:bCs/>
          <w:sz w:val="32"/>
          <w:szCs w:val="32"/>
          <w:lang w:val="uk-UA"/>
        </w:rPr>
        <w:t xml:space="preserve"> виконан</w:t>
      </w:r>
      <w:r>
        <w:rPr>
          <w:bCs/>
          <w:sz w:val="32"/>
          <w:szCs w:val="32"/>
          <w:lang w:val="uk-UA"/>
        </w:rPr>
        <w:t>ня практичних робіт</w:t>
      </w:r>
    </w:p>
    <w:p w:rsidR="001E1EC2" w:rsidRPr="00FF49A2" w:rsidRDefault="001E1EC2" w:rsidP="001E1EC2">
      <w:pPr>
        <w:spacing w:line="480" w:lineRule="auto"/>
        <w:ind w:firstLine="0"/>
        <w:jc w:val="center"/>
        <w:rPr>
          <w:bCs/>
          <w:sz w:val="32"/>
          <w:szCs w:val="32"/>
          <w:lang w:val="uk-UA"/>
        </w:rPr>
      </w:pPr>
      <w:r w:rsidRPr="00FF49A2">
        <w:rPr>
          <w:bCs/>
          <w:sz w:val="32"/>
          <w:szCs w:val="32"/>
          <w:lang w:val="uk-UA"/>
        </w:rPr>
        <w:t>з навчальної дисципліни</w:t>
      </w:r>
    </w:p>
    <w:p w:rsidR="001E1EC2" w:rsidRPr="00FF49A2" w:rsidRDefault="001E1EC2" w:rsidP="001E1EC2">
      <w:pPr>
        <w:spacing w:line="480" w:lineRule="auto"/>
        <w:ind w:firstLine="0"/>
        <w:jc w:val="center"/>
        <w:rPr>
          <w:b/>
          <w:sz w:val="44"/>
          <w:szCs w:val="44"/>
          <w:lang w:val="uk-UA"/>
        </w:rPr>
      </w:pPr>
      <w:r w:rsidRPr="00FF49A2">
        <w:rPr>
          <w:b/>
          <w:sz w:val="44"/>
          <w:szCs w:val="44"/>
          <w:lang w:val="uk-UA"/>
        </w:rPr>
        <w:t>«ЛІСОВА ТАКСАЦІЯ»</w:t>
      </w:r>
    </w:p>
    <w:p w:rsidR="001E1EC2" w:rsidRDefault="001E1EC2" w:rsidP="001E1EC2">
      <w:pPr>
        <w:jc w:val="center"/>
        <w:rPr>
          <w:rFonts w:ascii="Times New Roman CYR" w:hAnsi="Times New Roman CYR" w:cs="Times New Roman CYR"/>
          <w:i/>
          <w:color w:val="000000"/>
          <w:szCs w:val="28"/>
          <w:lang w:val="uk-UA"/>
        </w:rPr>
      </w:pPr>
      <w:r w:rsidRPr="008C748D">
        <w:rPr>
          <w:rFonts w:ascii="Times New Roman CYR" w:hAnsi="Times New Roman CYR" w:cs="Times New Roman CYR"/>
          <w:i/>
          <w:color w:val="000000"/>
          <w:szCs w:val="28"/>
          <w:lang w:val="uk-UA"/>
        </w:rPr>
        <w:t>(для студентів 3 курсу н</w:t>
      </w:r>
      <w:r>
        <w:rPr>
          <w:rFonts w:ascii="Times New Roman CYR" w:hAnsi="Times New Roman CYR" w:cs="Times New Roman CYR"/>
          <w:i/>
          <w:color w:val="000000"/>
          <w:szCs w:val="28"/>
          <w:lang w:val="uk-UA"/>
        </w:rPr>
        <w:t>ормативного строку</w:t>
      </w:r>
    </w:p>
    <w:p w:rsidR="001E1EC2" w:rsidRPr="008C748D" w:rsidRDefault="001E1EC2" w:rsidP="001E1EC2">
      <w:pPr>
        <w:jc w:val="center"/>
        <w:rPr>
          <w:rFonts w:ascii="Times New Roman CYR" w:hAnsi="Times New Roman CYR" w:cs="Times New Roman CYR"/>
          <w:i/>
          <w:color w:val="000000"/>
          <w:szCs w:val="28"/>
          <w:lang w:val="uk-UA"/>
        </w:rPr>
      </w:pPr>
      <w:r w:rsidRPr="008C748D">
        <w:rPr>
          <w:rFonts w:ascii="Times New Roman CYR" w:hAnsi="Times New Roman CYR" w:cs="Times New Roman CYR"/>
          <w:i/>
          <w:color w:val="000000"/>
          <w:szCs w:val="28"/>
          <w:lang w:val="uk-UA"/>
        </w:rPr>
        <w:t>та 2 курсу скороченого строку денної форми навчання</w:t>
      </w:r>
    </w:p>
    <w:p w:rsidR="001E1EC2" w:rsidRPr="008C748D" w:rsidRDefault="001E1EC2" w:rsidP="001E1EC2">
      <w:pPr>
        <w:ind w:firstLine="0"/>
        <w:jc w:val="center"/>
        <w:rPr>
          <w:rFonts w:ascii="Times New Roman CYR" w:hAnsi="Times New Roman CYR" w:cs="Times New Roman CYR"/>
          <w:i/>
          <w:color w:val="000000"/>
          <w:szCs w:val="28"/>
          <w:lang w:val="uk-UA"/>
        </w:rPr>
      </w:pPr>
      <w:r w:rsidRPr="008C748D">
        <w:rPr>
          <w:rFonts w:ascii="Times New Roman CYR" w:hAnsi="Times New Roman CYR" w:cs="Times New Roman CYR"/>
          <w:i/>
          <w:color w:val="000000"/>
          <w:szCs w:val="28"/>
          <w:lang w:val="uk-UA"/>
        </w:rPr>
        <w:t>напряму підготовки 6.090103 – Лісове і садово-паркове господарство, спеціальності 206 – Садово-паркове господарство)</w:t>
      </w:r>
    </w:p>
    <w:p w:rsidR="001E1EC2" w:rsidRPr="005B5E4E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Default="001E1EC2" w:rsidP="001E1EC2">
      <w:pPr>
        <w:jc w:val="center"/>
        <w:rPr>
          <w:szCs w:val="28"/>
        </w:rPr>
      </w:pPr>
    </w:p>
    <w:p w:rsidR="001E1EC2" w:rsidRPr="000C7A6F" w:rsidRDefault="001E1EC2" w:rsidP="001E1EC2">
      <w:pPr>
        <w:jc w:val="center"/>
        <w:rPr>
          <w:szCs w:val="28"/>
        </w:rPr>
      </w:pPr>
    </w:p>
    <w:p w:rsidR="001E1EC2" w:rsidRPr="00487B1B" w:rsidRDefault="001E1EC2" w:rsidP="001E1EC2">
      <w:pPr>
        <w:jc w:val="center"/>
        <w:rPr>
          <w:b/>
          <w:spacing w:val="-2"/>
          <w:sz w:val="16"/>
          <w:szCs w:val="16"/>
          <w:lang w:val="uk-UA"/>
        </w:rPr>
      </w:pPr>
      <w:r w:rsidRPr="008C748D">
        <w:rPr>
          <w:b/>
          <w:szCs w:val="28"/>
          <w:lang w:val="uk-UA"/>
        </w:rPr>
        <w:t xml:space="preserve">Харків </w:t>
      </w:r>
      <w:r w:rsidRPr="008C748D">
        <w:rPr>
          <w:rFonts w:ascii="Times New Roman CYR" w:hAnsi="Times New Roman CYR" w:cs="Times New Roman CYR"/>
          <w:b/>
          <w:color w:val="000000"/>
          <w:szCs w:val="28"/>
          <w:lang w:val="uk-UA"/>
        </w:rPr>
        <w:t>– ХНУМГ ім. О.М. Бекетова</w:t>
      </w:r>
      <w:r w:rsidRPr="008C748D">
        <w:rPr>
          <w:b/>
          <w:szCs w:val="28"/>
          <w:lang w:val="uk-UA"/>
        </w:rPr>
        <w:t xml:space="preserve"> </w:t>
      </w:r>
      <w:r w:rsidRPr="008C748D">
        <w:rPr>
          <w:rFonts w:ascii="Times New Roman CYR" w:hAnsi="Times New Roman CYR" w:cs="Times New Roman CYR"/>
          <w:b/>
          <w:color w:val="000000"/>
          <w:szCs w:val="28"/>
          <w:lang w:val="uk-UA"/>
        </w:rPr>
        <w:t xml:space="preserve">– </w:t>
      </w:r>
      <w:r w:rsidRPr="008C748D">
        <w:rPr>
          <w:b/>
          <w:szCs w:val="28"/>
          <w:lang w:val="uk-UA"/>
        </w:rPr>
        <w:t>2017</w:t>
      </w:r>
      <w:r w:rsidRPr="008C748D">
        <w:rPr>
          <w:b/>
          <w:spacing w:val="-2"/>
          <w:lang w:val="uk-UA"/>
        </w:rPr>
        <w:br w:type="page"/>
      </w:r>
    </w:p>
    <w:p w:rsidR="001E1EC2" w:rsidRPr="00091563" w:rsidRDefault="001E1EC2" w:rsidP="001E1EC2">
      <w:pPr>
        <w:rPr>
          <w:rFonts w:ascii="Times New Roman CYR" w:hAnsi="Times New Roman CYR" w:cs="Times New Roman CYR"/>
          <w:color w:val="000000"/>
          <w:szCs w:val="28"/>
        </w:rPr>
      </w:pPr>
      <w:r w:rsidRPr="00C54780">
        <w:rPr>
          <w:lang w:val="uk-UA"/>
        </w:rPr>
        <w:lastRenderedPageBreak/>
        <w:t>Методичні вказівки</w:t>
      </w:r>
      <w:r>
        <w:rPr>
          <w:lang w:val="uk-UA"/>
        </w:rPr>
        <w:t xml:space="preserve"> </w:t>
      </w:r>
      <w:r w:rsidRPr="00C54780">
        <w:rPr>
          <w:lang w:val="uk-UA"/>
        </w:rPr>
        <w:t>д</w:t>
      </w:r>
      <w:r>
        <w:rPr>
          <w:lang w:val="uk-UA"/>
        </w:rPr>
        <w:t>ля</w:t>
      </w:r>
      <w:r w:rsidRPr="00C54780">
        <w:rPr>
          <w:lang w:val="uk-UA"/>
        </w:rPr>
        <w:t xml:space="preserve"> виконання практичних </w:t>
      </w:r>
      <w:r>
        <w:rPr>
          <w:lang w:val="uk-UA"/>
        </w:rPr>
        <w:t>робіт</w:t>
      </w:r>
      <w:r w:rsidRPr="00C54780">
        <w:rPr>
          <w:lang w:val="uk-UA"/>
        </w:rPr>
        <w:t xml:space="preserve"> з навчальної дисципліни</w:t>
      </w:r>
      <w:r>
        <w:rPr>
          <w:lang w:val="uk-UA"/>
        </w:rPr>
        <w:t xml:space="preserve"> «</w:t>
      </w:r>
      <w:r w:rsidRPr="00C54780">
        <w:rPr>
          <w:lang w:val="uk-UA"/>
        </w:rPr>
        <w:t>Л</w:t>
      </w:r>
      <w:r>
        <w:rPr>
          <w:lang w:val="uk-UA"/>
        </w:rPr>
        <w:t>ісова таксація» (</w:t>
      </w:r>
      <w:r w:rsidRPr="00345D1E">
        <w:rPr>
          <w:rFonts w:ascii="Times New Roman CYR" w:hAnsi="Times New Roman CYR" w:cs="Times New Roman CYR"/>
          <w:color w:val="000000"/>
          <w:szCs w:val="28"/>
          <w:lang w:val="uk-UA"/>
        </w:rPr>
        <w:t>для студентів 3 курсу нормативного строку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 xml:space="preserve"> </w:t>
      </w:r>
      <w:r w:rsidRPr="00345D1E">
        <w:rPr>
          <w:rFonts w:ascii="Times New Roman CYR" w:hAnsi="Times New Roman CYR" w:cs="Times New Roman CYR"/>
          <w:color w:val="000000"/>
          <w:szCs w:val="28"/>
          <w:lang w:val="uk-UA"/>
        </w:rPr>
        <w:t>та 2 курсу скороченого строку денної форми навчання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 xml:space="preserve"> </w:t>
      </w:r>
      <w:r w:rsidRPr="00345D1E">
        <w:rPr>
          <w:rFonts w:ascii="Times New Roman CYR" w:hAnsi="Times New Roman CYR" w:cs="Times New Roman CYR"/>
          <w:color w:val="000000"/>
          <w:szCs w:val="28"/>
          <w:lang w:val="uk-UA"/>
        </w:rPr>
        <w:t>напряму підготовки 6.090103 – Лісове і садово-паркове господарство, спеціальності 206 – Садово-паркове господарство</w:t>
      </w:r>
      <w:r w:rsidRPr="00345D1E">
        <w:rPr>
          <w:lang w:val="uk-UA"/>
        </w:rPr>
        <w:t>)</w:t>
      </w:r>
      <w:r>
        <w:rPr>
          <w:lang w:val="uk-UA"/>
        </w:rPr>
        <w:t xml:space="preserve"> / </w:t>
      </w:r>
      <w:proofErr w:type="spellStart"/>
      <w:r w:rsidRPr="00091563">
        <w:rPr>
          <w:rFonts w:ascii="Times New Roman CYR" w:hAnsi="Times New Roman CYR" w:cs="Times New Roman CYR"/>
          <w:color w:val="000000"/>
          <w:szCs w:val="28"/>
        </w:rPr>
        <w:t>Харків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 xml:space="preserve">. нац. ун-т </w:t>
      </w:r>
      <w:proofErr w:type="spellStart"/>
      <w:r w:rsidRPr="00091563">
        <w:rPr>
          <w:rFonts w:ascii="Times New Roman CYR" w:hAnsi="Times New Roman CYR" w:cs="Times New Roman CYR"/>
          <w:color w:val="000000"/>
          <w:szCs w:val="28"/>
        </w:rPr>
        <w:t>міськ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 xml:space="preserve">. </w:t>
      </w:r>
      <w:proofErr w:type="spellStart"/>
      <w:r w:rsidRPr="00091563">
        <w:rPr>
          <w:rFonts w:ascii="Times New Roman CYR" w:hAnsi="Times New Roman CYR" w:cs="Times New Roman CYR"/>
          <w:color w:val="000000"/>
          <w:szCs w:val="28"/>
        </w:rPr>
        <w:t>госп-ва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 xml:space="preserve"> </w:t>
      </w:r>
      <w:proofErr w:type="spellStart"/>
      <w:r w:rsidRPr="00091563">
        <w:rPr>
          <w:rFonts w:ascii="Times New Roman CYR" w:hAnsi="Times New Roman CYR" w:cs="Times New Roman CYR"/>
          <w:color w:val="000000"/>
          <w:szCs w:val="28"/>
        </w:rPr>
        <w:t>ім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>. О. М.</w:t>
      </w:r>
      <w:r w:rsidRPr="00091563">
        <w:rPr>
          <w:color w:val="000000"/>
          <w:szCs w:val="28"/>
        </w:rPr>
        <w:t> </w:t>
      </w:r>
      <w:r w:rsidRPr="00091563">
        <w:rPr>
          <w:rFonts w:ascii="Times New Roman CYR" w:hAnsi="Times New Roman CYR" w:cs="Times New Roman CYR"/>
          <w:color w:val="000000"/>
          <w:szCs w:val="28"/>
        </w:rPr>
        <w:t>Бекетова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 xml:space="preserve">; уклад. </w:t>
      </w:r>
      <w:r w:rsidRPr="00091563">
        <w:rPr>
          <w:rFonts w:ascii="Times New Roman CYR" w:hAnsi="Times New Roman CYR" w:cs="Times New Roman CYR"/>
          <w:color w:val="000000"/>
          <w:szCs w:val="28"/>
        </w:rPr>
        <w:t>О. І.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> </w:t>
      </w:r>
      <w:r w:rsidRPr="00091563">
        <w:rPr>
          <w:rFonts w:ascii="Times New Roman CYR" w:hAnsi="Times New Roman CYR" w:cs="Times New Roman CYR"/>
          <w:color w:val="000000"/>
          <w:szCs w:val="28"/>
        </w:rPr>
        <w:t>Лялін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>, В. В. Бондаренко.</w:t>
      </w:r>
      <w:r w:rsidRPr="00091563">
        <w:rPr>
          <w:rFonts w:ascii="Times New Roman CYR" w:hAnsi="Times New Roman CYR" w:cs="Times New Roman CYR"/>
          <w:color w:val="000000"/>
          <w:szCs w:val="28"/>
        </w:rPr>
        <w:t xml:space="preserve"> – </w:t>
      </w:r>
      <w:proofErr w:type="spellStart"/>
      <w:proofErr w:type="gramStart"/>
      <w:r w:rsidRPr="00091563">
        <w:rPr>
          <w:rFonts w:ascii="Times New Roman CYR" w:hAnsi="Times New Roman CYR" w:cs="Times New Roman CYR"/>
          <w:color w:val="000000"/>
          <w:szCs w:val="28"/>
        </w:rPr>
        <w:t>Харків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 xml:space="preserve"> :</w:t>
      </w:r>
      <w:proofErr w:type="gramEnd"/>
      <w:r w:rsidRPr="00091563">
        <w:rPr>
          <w:rFonts w:ascii="Times New Roman CYR" w:hAnsi="Times New Roman CYR" w:cs="Times New Roman CYR"/>
          <w:color w:val="000000"/>
          <w:szCs w:val="28"/>
        </w:rPr>
        <w:t xml:space="preserve"> ХНУМГ </w:t>
      </w:r>
      <w:proofErr w:type="spellStart"/>
      <w:r w:rsidRPr="00091563">
        <w:rPr>
          <w:rFonts w:ascii="Times New Roman CYR" w:hAnsi="Times New Roman CYR" w:cs="Times New Roman CYR"/>
          <w:color w:val="000000"/>
          <w:szCs w:val="28"/>
        </w:rPr>
        <w:t>ім</w:t>
      </w:r>
      <w:proofErr w:type="spellEnd"/>
      <w:r w:rsidRPr="00091563">
        <w:rPr>
          <w:rFonts w:ascii="Times New Roman CYR" w:hAnsi="Times New Roman CYR" w:cs="Times New Roman CYR"/>
          <w:color w:val="000000"/>
          <w:szCs w:val="28"/>
        </w:rPr>
        <w:t>. О. М.</w:t>
      </w:r>
      <w:r w:rsidRPr="00091563">
        <w:rPr>
          <w:color w:val="000000"/>
          <w:szCs w:val="28"/>
        </w:rPr>
        <w:t> </w:t>
      </w:r>
      <w:r w:rsidRPr="00091563">
        <w:rPr>
          <w:rFonts w:ascii="Times New Roman CYR" w:hAnsi="Times New Roman CYR" w:cs="Times New Roman CYR"/>
          <w:color w:val="000000"/>
          <w:szCs w:val="28"/>
        </w:rPr>
        <w:t xml:space="preserve">Бекетова, 2017. – </w:t>
      </w:r>
      <w:r>
        <w:rPr>
          <w:rFonts w:ascii="Times New Roman CYR" w:hAnsi="Times New Roman CYR" w:cs="Times New Roman CYR"/>
          <w:color w:val="000000"/>
          <w:szCs w:val="28"/>
          <w:lang w:val="uk-UA"/>
        </w:rPr>
        <w:t>6</w:t>
      </w:r>
      <w:r w:rsidR="00BE3257">
        <w:rPr>
          <w:rFonts w:ascii="Times New Roman CYR" w:hAnsi="Times New Roman CYR" w:cs="Times New Roman CYR"/>
          <w:color w:val="000000"/>
          <w:szCs w:val="28"/>
          <w:lang w:val="uk-UA"/>
        </w:rPr>
        <w:t>0</w:t>
      </w:r>
      <w:r w:rsidRPr="00091563">
        <w:rPr>
          <w:rFonts w:ascii="Times New Roman CYR" w:hAnsi="Times New Roman CYR" w:cs="Times New Roman CYR"/>
          <w:color w:val="000000"/>
          <w:szCs w:val="28"/>
        </w:rPr>
        <w:t xml:space="preserve"> с. </w:t>
      </w:r>
    </w:p>
    <w:p w:rsidR="001E1EC2" w:rsidRDefault="001E1EC2" w:rsidP="001E1EC2">
      <w:pPr>
        <w:rPr>
          <w:lang w:val="uk-UA"/>
        </w:rPr>
      </w:pPr>
    </w:p>
    <w:p w:rsidR="001E1EC2" w:rsidRDefault="001E1EC2" w:rsidP="001E1EC2">
      <w:pPr>
        <w:rPr>
          <w:lang w:val="uk-UA"/>
        </w:rPr>
      </w:pPr>
    </w:p>
    <w:p w:rsidR="001E1EC2" w:rsidRDefault="001E1EC2" w:rsidP="001E1EC2">
      <w:pPr>
        <w:rPr>
          <w:lang w:val="uk-UA"/>
        </w:rPr>
      </w:pPr>
    </w:p>
    <w:p w:rsidR="001E1EC2" w:rsidRPr="008C748D" w:rsidRDefault="001E1EC2" w:rsidP="001E1EC2">
      <w:pPr>
        <w:spacing w:after="240"/>
        <w:rPr>
          <w:lang w:val="uk-UA"/>
        </w:rPr>
      </w:pPr>
      <w:r w:rsidRPr="008C748D">
        <w:rPr>
          <w:lang w:val="uk-UA"/>
        </w:rPr>
        <w:t xml:space="preserve">Укладачі: </w:t>
      </w:r>
      <w:r w:rsidRPr="00091563">
        <w:rPr>
          <w:rFonts w:ascii="Times New Roman CYR" w:hAnsi="Times New Roman CYR" w:cs="Times New Roman CYR"/>
          <w:color w:val="000000"/>
          <w:szCs w:val="28"/>
        </w:rPr>
        <w:t>канд. с.-г. наук, доц.</w:t>
      </w:r>
      <w:r>
        <w:rPr>
          <w:lang w:val="uk-UA"/>
        </w:rPr>
        <w:t xml:space="preserve"> </w:t>
      </w:r>
      <w:r w:rsidRPr="0076602E">
        <w:rPr>
          <w:b/>
          <w:spacing w:val="-1"/>
          <w:lang w:val="uk-UA"/>
        </w:rPr>
        <w:t>Лялі</w:t>
      </w:r>
      <w:r w:rsidRPr="0076602E">
        <w:rPr>
          <w:b/>
          <w:lang w:val="uk-UA"/>
        </w:rPr>
        <w:t>н</w:t>
      </w:r>
      <w:r w:rsidRPr="0076602E">
        <w:rPr>
          <w:b/>
          <w:spacing w:val="-1"/>
          <w:lang w:val="uk-UA"/>
        </w:rPr>
        <w:t> О.І.</w:t>
      </w:r>
      <w:r w:rsidRPr="008C748D">
        <w:rPr>
          <w:lang w:val="uk-UA"/>
        </w:rPr>
        <w:t>,</w:t>
      </w:r>
      <w:bookmarkStart w:id="4" w:name="_GoBack"/>
      <w:bookmarkEnd w:id="4"/>
      <w:r w:rsidRPr="008C748D">
        <w:rPr>
          <w:lang w:val="uk-UA"/>
        </w:rPr>
        <w:t xml:space="preserve"> </w:t>
      </w:r>
      <w:r w:rsidRPr="0076602E">
        <w:rPr>
          <w:b/>
          <w:lang w:val="uk-UA"/>
        </w:rPr>
        <w:t>Бондаренко В.В.</w:t>
      </w:r>
    </w:p>
    <w:p w:rsidR="001E1EC2" w:rsidRPr="00C54780" w:rsidRDefault="001E1EC2" w:rsidP="001E1EC2">
      <w:pPr>
        <w:rPr>
          <w:lang w:val="uk-UA"/>
        </w:rPr>
      </w:pPr>
    </w:p>
    <w:p w:rsidR="001E1EC2" w:rsidRPr="008C748D" w:rsidRDefault="001E1EC2" w:rsidP="001E1EC2">
      <w:pPr>
        <w:spacing w:after="240"/>
        <w:rPr>
          <w:spacing w:val="-2"/>
          <w:lang w:val="uk-UA"/>
        </w:rPr>
      </w:pPr>
      <w:r w:rsidRPr="008C748D">
        <w:rPr>
          <w:spacing w:val="-2"/>
          <w:lang w:val="uk-UA"/>
        </w:rPr>
        <w:t>Рецензенти:</w:t>
      </w:r>
    </w:p>
    <w:p w:rsidR="001E1EC2" w:rsidRPr="008C748D" w:rsidRDefault="001E1EC2" w:rsidP="001E1EC2">
      <w:pPr>
        <w:spacing w:after="240"/>
        <w:rPr>
          <w:szCs w:val="20"/>
          <w:lang w:val="uk-UA"/>
        </w:rPr>
      </w:pPr>
      <w:r w:rsidRPr="00CF7D74">
        <w:rPr>
          <w:szCs w:val="28"/>
          <w:lang w:val="uk-UA"/>
        </w:rPr>
        <w:t>Пастернак В.П., доктор сільськогосподарських наук, професор Українського науково-дослідного інституту лісового господарства та агролісомеліорації ім. Г.М.</w:t>
      </w:r>
      <w:r>
        <w:rPr>
          <w:sz w:val="27"/>
          <w:szCs w:val="27"/>
          <w:lang w:val="uk-UA"/>
        </w:rPr>
        <w:t> Висоцького;</w:t>
      </w:r>
    </w:p>
    <w:p w:rsidR="001E1EC2" w:rsidRPr="00CF7D74" w:rsidRDefault="001E1EC2" w:rsidP="001E1EC2">
      <w:pPr>
        <w:rPr>
          <w:szCs w:val="20"/>
          <w:lang w:val="uk-UA"/>
        </w:rPr>
      </w:pPr>
      <w:r>
        <w:rPr>
          <w:szCs w:val="28"/>
          <w:lang w:val="uk-UA"/>
        </w:rPr>
        <w:t>Ткач Л.І.</w:t>
      </w:r>
      <w:r w:rsidRPr="008C748D">
        <w:rPr>
          <w:spacing w:val="-1"/>
          <w:szCs w:val="28"/>
          <w:lang w:val="uk-UA"/>
        </w:rPr>
        <w:t xml:space="preserve">, </w:t>
      </w:r>
      <w:proofErr w:type="spellStart"/>
      <w:r w:rsidRPr="008C748D">
        <w:rPr>
          <w:szCs w:val="28"/>
          <w:lang w:val="uk-UA"/>
        </w:rPr>
        <w:t>канд</w:t>
      </w:r>
      <w:proofErr w:type="spellEnd"/>
      <w:r w:rsidRPr="008C748D">
        <w:rPr>
          <w:szCs w:val="28"/>
          <w:lang w:val="uk-UA"/>
        </w:rPr>
        <w:t xml:space="preserve">. с.-г. </w:t>
      </w:r>
      <w:r w:rsidRPr="00CF7D74">
        <w:rPr>
          <w:szCs w:val="28"/>
          <w:lang w:val="uk-UA"/>
        </w:rPr>
        <w:t xml:space="preserve">наук, доцент </w:t>
      </w:r>
      <w:r w:rsidRPr="00CF7D74">
        <w:rPr>
          <w:rFonts w:ascii="Times New Roman CYR" w:hAnsi="Times New Roman CYR" w:cs="Times New Roman CYR"/>
          <w:color w:val="000000"/>
          <w:szCs w:val="28"/>
          <w:lang w:val="uk-UA"/>
        </w:rPr>
        <w:t>Харківського національного університету міського господарства ім. О. М.</w:t>
      </w:r>
      <w:r w:rsidRPr="00CF7D74">
        <w:rPr>
          <w:color w:val="000000"/>
          <w:szCs w:val="28"/>
          <w:lang w:val="uk-UA"/>
        </w:rPr>
        <w:t> </w:t>
      </w:r>
      <w:r w:rsidRPr="00CF7D74">
        <w:rPr>
          <w:rFonts w:ascii="Times New Roman CYR" w:hAnsi="Times New Roman CYR" w:cs="Times New Roman CYR"/>
          <w:color w:val="000000"/>
          <w:szCs w:val="28"/>
          <w:lang w:val="uk-UA"/>
        </w:rPr>
        <w:t>Бекетова</w:t>
      </w:r>
      <w:r>
        <w:rPr>
          <w:sz w:val="27"/>
          <w:szCs w:val="27"/>
          <w:lang w:val="uk-UA"/>
        </w:rPr>
        <w:t>.</w:t>
      </w:r>
    </w:p>
    <w:p w:rsidR="001E1EC2" w:rsidRDefault="001E1EC2" w:rsidP="001E1EC2">
      <w:pPr>
        <w:rPr>
          <w:spacing w:val="-2"/>
          <w:szCs w:val="28"/>
          <w:lang w:val="uk-UA"/>
        </w:rPr>
      </w:pPr>
    </w:p>
    <w:p w:rsidR="001E1EC2" w:rsidRDefault="001E1EC2" w:rsidP="001E1EC2">
      <w:pPr>
        <w:rPr>
          <w:spacing w:val="-2"/>
          <w:szCs w:val="28"/>
          <w:lang w:val="uk-UA"/>
        </w:rPr>
      </w:pPr>
    </w:p>
    <w:p w:rsidR="001E1EC2" w:rsidRPr="008C748D" w:rsidRDefault="001E1EC2" w:rsidP="001E1EC2">
      <w:pPr>
        <w:rPr>
          <w:spacing w:val="-2"/>
          <w:szCs w:val="28"/>
          <w:lang w:val="uk-UA"/>
        </w:rPr>
      </w:pPr>
    </w:p>
    <w:p w:rsidR="001E1EC2" w:rsidRPr="0076602E" w:rsidRDefault="001E1EC2" w:rsidP="001E1EC2">
      <w:pPr>
        <w:spacing w:after="240"/>
        <w:rPr>
          <w:i/>
          <w:lang w:val="uk-UA"/>
        </w:rPr>
      </w:pPr>
      <w:r w:rsidRPr="0076602E">
        <w:rPr>
          <w:i/>
          <w:lang w:val="uk-UA"/>
        </w:rPr>
        <w:t>Рекомендовано кафедрою лісового та садово-паркового господарства, протокол №1 від 29.08.2017 р.</w:t>
      </w:r>
    </w:p>
    <w:p w:rsidR="001E1EC2" w:rsidRPr="008C748D" w:rsidRDefault="001E1EC2" w:rsidP="001E1EC2">
      <w:pPr>
        <w:rPr>
          <w:spacing w:val="-2"/>
          <w:szCs w:val="28"/>
          <w:lang w:val="uk-UA"/>
        </w:rPr>
      </w:pPr>
    </w:p>
    <w:p w:rsidR="001E1EC2" w:rsidRPr="008C748D" w:rsidRDefault="001E1EC2" w:rsidP="001E1EC2">
      <w:pPr>
        <w:jc w:val="center"/>
        <w:rPr>
          <w:szCs w:val="20"/>
          <w:lang w:val="uk-UA"/>
        </w:rPr>
      </w:pPr>
    </w:p>
    <w:p w:rsidR="001E1EC2" w:rsidRPr="008C748D" w:rsidRDefault="001E1EC2" w:rsidP="001E1EC2">
      <w:pPr>
        <w:jc w:val="center"/>
        <w:rPr>
          <w:szCs w:val="20"/>
          <w:lang w:val="uk-UA"/>
        </w:rPr>
      </w:pPr>
    </w:p>
    <w:p w:rsidR="001E1EC2" w:rsidRPr="008C748D" w:rsidRDefault="001E1EC2" w:rsidP="001E1EC2">
      <w:pPr>
        <w:rPr>
          <w:spacing w:val="-1"/>
          <w:szCs w:val="28"/>
          <w:lang w:val="uk-UA"/>
        </w:rPr>
      </w:pPr>
      <w:r w:rsidRPr="008C748D">
        <w:rPr>
          <w:spacing w:val="-1"/>
          <w:szCs w:val="28"/>
          <w:lang w:val="uk-UA"/>
        </w:rPr>
        <w:t xml:space="preserve">Автори висловлюють щиру подяку колегам із </w:t>
      </w:r>
      <w:r w:rsidRPr="008C748D">
        <w:rPr>
          <w:szCs w:val="28"/>
          <w:lang w:val="uk-UA"/>
        </w:rPr>
        <w:t>НУБП Украї</w:t>
      </w:r>
      <w:r w:rsidRPr="008C748D">
        <w:rPr>
          <w:spacing w:val="-2"/>
          <w:szCs w:val="28"/>
          <w:lang w:val="uk-UA"/>
        </w:rPr>
        <w:t xml:space="preserve">ни </w:t>
      </w:r>
      <w:r w:rsidRPr="008C748D">
        <w:rPr>
          <w:szCs w:val="28"/>
          <w:lang w:val="uk-UA"/>
        </w:rPr>
        <w:t>Миронку</w:t>
      </w:r>
      <w:r>
        <w:rPr>
          <w:spacing w:val="-2"/>
          <w:szCs w:val="28"/>
          <w:lang w:val="uk-UA"/>
        </w:rPr>
        <w:t> </w:t>
      </w:r>
      <w:r w:rsidRPr="008C748D">
        <w:rPr>
          <w:szCs w:val="28"/>
          <w:lang w:val="uk-UA"/>
        </w:rPr>
        <w:t xml:space="preserve">Віктору Валентиновичу та </w:t>
      </w:r>
      <w:proofErr w:type="spellStart"/>
      <w:r w:rsidRPr="008C748D">
        <w:rPr>
          <w:szCs w:val="28"/>
          <w:lang w:val="uk-UA"/>
        </w:rPr>
        <w:t>Сви</w:t>
      </w:r>
      <w:r w:rsidRPr="008C748D">
        <w:rPr>
          <w:spacing w:val="-2"/>
          <w:szCs w:val="28"/>
          <w:lang w:val="uk-UA"/>
        </w:rPr>
        <w:t>нчуку</w:t>
      </w:r>
      <w:proofErr w:type="spellEnd"/>
      <w:r w:rsidRPr="008C748D">
        <w:rPr>
          <w:szCs w:val="28"/>
          <w:lang w:val="uk-UA"/>
        </w:rPr>
        <w:t xml:space="preserve"> Віктору Адамовичу за методич</w:t>
      </w:r>
      <w:r w:rsidRPr="008C748D">
        <w:rPr>
          <w:spacing w:val="-2"/>
          <w:szCs w:val="28"/>
          <w:lang w:val="uk-UA"/>
        </w:rPr>
        <w:t>ні поради</w:t>
      </w:r>
      <w:r w:rsidRPr="008C748D">
        <w:rPr>
          <w:szCs w:val="28"/>
          <w:lang w:val="uk-UA"/>
        </w:rPr>
        <w:t xml:space="preserve"> </w:t>
      </w:r>
      <w:r w:rsidRPr="008C748D">
        <w:rPr>
          <w:spacing w:val="-2"/>
          <w:szCs w:val="28"/>
          <w:lang w:val="uk-UA"/>
        </w:rPr>
        <w:t>та допомогу по створенню даної методичної розробки.</w:t>
      </w:r>
    </w:p>
    <w:p w:rsidR="007C20BF" w:rsidRDefault="007C20BF"/>
    <w:sectPr w:rsidR="007C20BF" w:rsidSect="001E1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17"/>
    <w:rsid w:val="00171863"/>
    <w:rsid w:val="001E1EC2"/>
    <w:rsid w:val="00590208"/>
    <w:rsid w:val="007C20BF"/>
    <w:rsid w:val="00BE3257"/>
    <w:rsid w:val="00DB1918"/>
    <w:rsid w:val="00E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32F9-0C65-4841-89F1-06F92D3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1918"/>
    <w:pPr>
      <w:keepNext/>
      <w:spacing w:before="240" w:after="60"/>
      <w:ind w:firstLine="0"/>
      <w:jc w:val="center"/>
      <w:outlineLvl w:val="1"/>
    </w:pPr>
    <w:rPr>
      <w:rFonts w:eastAsiaTheme="majorEastAsia" w:cstheme="majorBidi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918"/>
    <w:rPr>
      <w:rFonts w:ascii="Times New Roman" w:eastAsiaTheme="majorEastAsia" w:hAnsi="Times New Roman" w:cstheme="majorBidi"/>
      <w:b/>
      <w:bCs/>
      <w:i/>
      <w:i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Лялін</dc:creator>
  <cp:keywords/>
  <dc:description/>
  <cp:lastModifiedBy>Олександр Лялін</cp:lastModifiedBy>
  <cp:revision>2</cp:revision>
  <dcterms:created xsi:type="dcterms:W3CDTF">2017-10-18T20:09:00Z</dcterms:created>
  <dcterms:modified xsi:type="dcterms:W3CDTF">2017-10-18T20:12:00Z</dcterms:modified>
</cp:coreProperties>
</file>