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FB" w:rsidRDefault="00681FFB" w:rsidP="00681F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МІНІСТЕРСТВО ОСВІТИ І НАУКИ УКРАЇНИ</w:t>
      </w:r>
    </w:p>
    <w:p w:rsidR="00681FFB" w:rsidRDefault="00681FFB" w:rsidP="00681FFB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81FFB" w:rsidRDefault="00681FFB" w:rsidP="00681F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ХАРКІВСЬКИЙ НАЦІОНАЛЬНИЙ УНІВЕРСИТЕТ </w:t>
      </w:r>
    </w:p>
    <w:p w:rsidR="00681FFB" w:rsidRDefault="00681FFB" w:rsidP="00681F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МІСЬКОГО ГОСПОДАРСТВА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імені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О. М. БЕКЕТОВА</w:t>
      </w:r>
    </w:p>
    <w:p w:rsidR="00681FFB" w:rsidRDefault="00681FFB" w:rsidP="00681F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FFB" w:rsidRDefault="00681FFB" w:rsidP="00681F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FFB" w:rsidRDefault="00681FFB" w:rsidP="00681F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FFB" w:rsidRDefault="00681FFB" w:rsidP="00681F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FFB" w:rsidRPr="00681FFB" w:rsidRDefault="00681FFB" w:rsidP="00681F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81FFB" w:rsidRPr="000E14DD" w:rsidRDefault="000E14DD" w:rsidP="000E14D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14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</w:t>
      </w:r>
      <w:r w:rsidR="00681F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О. В. Кондращенко, </w:t>
      </w:r>
      <w:r w:rsidR="00681F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О. В. Якименко,</w:t>
      </w:r>
    </w:p>
    <w:p w:rsidR="00681FFB" w:rsidRDefault="000E14DD" w:rsidP="000E14D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E14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</w:t>
      </w:r>
      <w:r w:rsidR="00681F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Н. Г. Морковська,</w:t>
      </w:r>
      <w:r w:rsidRPr="000E14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81F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М.Д. Помазан</w:t>
      </w:r>
    </w:p>
    <w:p w:rsidR="00681FFB" w:rsidRDefault="00681FFB" w:rsidP="00681F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FFB" w:rsidRDefault="00681FFB" w:rsidP="00681F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FFB" w:rsidRDefault="00681FFB" w:rsidP="00681F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FFB" w:rsidRDefault="00681FFB" w:rsidP="00681F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FFB" w:rsidRDefault="00681FFB" w:rsidP="00681F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FFB" w:rsidRDefault="00681FFB" w:rsidP="00681F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FFB" w:rsidRDefault="00681FFB" w:rsidP="00681F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FFB" w:rsidRDefault="00681FFB" w:rsidP="00681F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FFB" w:rsidRDefault="00681FFB" w:rsidP="00681F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FFB" w:rsidRDefault="00681FFB" w:rsidP="00681F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81FFB" w:rsidRPr="00681FFB" w:rsidRDefault="00681FFB" w:rsidP="00681F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81FFB" w:rsidRDefault="00681FFB" w:rsidP="00681F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FFB" w:rsidRDefault="00681FFB" w:rsidP="00681FF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spacing w:val="40"/>
          <w:sz w:val="36"/>
          <w:szCs w:val="36"/>
          <w:lang w:val="uk-UA" w:eastAsia="ru-RU"/>
        </w:rPr>
        <w:t>МАТЕРІА</w:t>
      </w:r>
      <w:r w:rsidR="001E156A">
        <w:rPr>
          <w:rFonts w:ascii="Times New Roman" w:eastAsia="Times New Roman" w:hAnsi="Times New Roman"/>
          <w:b/>
          <w:spacing w:val="40"/>
          <w:sz w:val="36"/>
          <w:szCs w:val="36"/>
          <w:lang w:val="uk-UA" w:eastAsia="ru-RU"/>
        </w:rPr>
        <w:t>ЛОЗНАВЧІ РІШЕННЯ ПРИ ЗВЕДЕННІ І</w:t>
      </w:r>
      <w:r>
        <w:rPr>
          <w:rFonts w:ascii="Times New Roman" w:eastAsia="Times New Roman" w:hAnsi="Times New Roman"/>
          <w:b/>
          <w:spacing w:val="40"/>
          <w:sz w:val="36"/>
          <w:szCs w:val="36"/>
          <w:lang w:val="uk-UA" w:eastAsia="ru-RU"/>
        </w:rPr>
        <w:t xml:space="preserve"> РЕ</w:t>
      </w:r>
      <w:r>
        <w:rPr>
          <w:rFonts w:ascii="Times New Roman" w:eastAsia="Times New Roman" w:hAnsi="Times New Roman"/>
          <w:b/>
          <w:spacing w:val="40"/>
          <w:sz w:val="36"/>
          <w:szCs w:val="36"/>
          <w:lang w:eastAsia="ru-RU"/>
        </w:rPr>
        <w:t>КОНСТРУКЦІЇ</w:t>
      </w:r>
      <w:r>
        <w:rPr>
          <w:rFonts w:ascii="Times New Roman" w:eastAsia="Times New Roman" w:hAnsi="Times New Roman"/>
          <w:b/>
          <w:spacing w:val="40"/>
          <w:sz w:val="36"/>
          <w:szCs w:val="36"/>
          <w:lang w:val="uk-UA" w:eastAsia="ru-RU"/>
        </w:rPr>
        <w:t xml:space="preserve"> </w:t>
      </w:r>
    </w:p>
    <w:p w:rsidR="00681FFB" w:rsidRPr="00681FFB" w:rsidRDefault="001E156A" w:rsidP="00681FF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spacing w:val="40"/>
          <w:sz w:val="36"/>
          <w:szCs w:val="36"/>
          <w:lang w:val="uk-UA" w:eastAsia="ru-RU"/>
        </w:rPr>
        <w:t>БУДІВЕЛЬ ТА</w:t>
      </w:r>
      <w:r w:rsidR="00681FFB">
        <w:rPr>
          <w:rFonts w:ascii="Times New Roman" w:eastAsia="Times New Roman" w:hAnsi="Times New Roman"/>
          <w:b/>
          <w:spacing w:val="40"/>
          <w:sz w:val="36"/>
          <w:szCs w:val="36"/>
          <w:lang w:val="uk-UA" w:eastAsia="ru-RU"/>
        </w:rPr>
        <w:t xml:space="preserve"> СПОРУД</w:t>
      </w:r>
    </w:p>
    <w:p w:rsidR="00681FFB" w:rsidRDefault="00681FFB" w:rsidP="00681FFB">
      <w:pPr>
        <w:spacing w:after="0" w:line="360" w:lineRule="auto"/>
        <w:jc w:val="center"/>
        <w:rPr>
          <w:rFonts w:ascii="Times New Roman" w:eastAsia="Times New Roman" w:hAnsi="Times New Roman"/>
          <w:spacing w:val="40"/>
          <w:sz w:val="28"/>
          <w:szCs w:val="28"/>
          <w:lang w:eastAsia="ru-RU"/>
        </w:rPr>
      </w:pPr>
    </w:p>
    <w:p w:rsidR="00681FFB" w:rsidRDefault="00681FFB" w:rsidP="00681FFB">
      <w:pPr>
        <w:spacing w:after="0" w:line="240" w:lineRule="auto"/>
        <w:ind w:right="-384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НАВЧАЛЬНИЙ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</w:t>
      </w:r>
      <w:proofErr w:type="gram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БНИК</w:t>
      </w:r>
    </w:p>
    <w:p w:rsidR="00681FFB" w:rsidRDefault="00681FFB" w:rsidP="00681FFB">
      <w:pPr>
        <w:spacing w:after="0" w:line="240" w:lineRule="auto"/>
        <w:ind w:right="-384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81FFB" w:rsidRDefault="00681FFB" w:rsidP="00681FFB">
      <w:pPr>
        <w:spacing w:after="0" w:line="240" w:lineRule="auto"/>
        <w:ind w:right="-3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FFB" w:rsidRDefault="00681FFB" w:rsidP="00681F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81FFB" w:rsidRDefault="00681FFB" w:rsidP="00681F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FFB" w:rsidRDefault="00681FFB" w:rsidP="00681F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FFB" w:rsidRDefault="00681FFB" w:rsidP="00681F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FFB" w:rsidRDefault="00681FFB" w:rsidP="00681F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81FFB" w:rsidRDefault="00681FFB" w:rsidP="00681F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81FFB" w:rsidRDefault="00681FFB" w:rsidP="00681F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81FFB" w:rsidRDefault="00681FFB" w:rsidP="00681F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81FFB" w:rsidRDefault="00681FFB" w:rsidP="00681F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81FFB" w:rsidRDefault="00681FFB" w:rsidP="00681F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81FFB" w:rsidRDefault="00681FFB" w:rsidP="00681F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81FFB" w:rsidRDefault="00681FFB" w:rsidP="00681F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81FFB" w:rsidRPr="00681FFB" w:rsidRDefault="00681FFB" w:rsidP="00681F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81FFB" w:rsidRDefault="00681FFB" w:rsidP="00681F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81FFB" w:rsidRDefault="00681FFB" w:rsidP="00681F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81FFB" w:rsidRDefault="00681FFB" w:rsidP="00681F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0E14DD" w:rsidRDefault="000E14DD" w:rsidP="00681F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0E14DD" w:rsidRPr="000E14DD" w:rsidRDefault="000E14DD" w:rsidP="00681F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681FFB" w:rsidRDefault="00681FFB" w:rsidP="00681F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Харків – ХНУМГ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ім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О. М. Бекетова – 201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7</w:t>
      </w:r>
    </w:p>
    <w:p w:rsidR="00681FFB" w:rsidRPr="00681FFB" w:rsidRDefault="00681FFB" w:rsidP="00681FF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FFB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УДК 691.001(075)</w:t>
      </w:r>
    </w:p>
    <w:p w:rsidR="00681FFB" w:rsidRDefault="00681FFB" w:rsidP="00681F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81FFB" w:rsidRDefault="00681FFB" w:rsidP="00681F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04649" w:rsidRDefault="00704649" w:rsidP="00681F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04649" w:rsidRDefault="00704649" w:rsidP="00681F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04649" w:rsidRDefault="00704649" w:rsidP="00681F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81FFB" w:rsidRDefault="00681FFB" w:rsidP="00681F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Рецензенти:</w:t>
      </w:r>
    </w:p>
    <w:p w:rsidR="00681FFB" w:rsidRDefault="00681FFB" w:rsidP="00681FF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С. В. Шаповал,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кандидат технічних наук, доцент кафедри технології будівельного виробництва та будівельних матеріалів Харківського національного університету міського господарства імені О. М. Бекетова;</w:t>
      </w:r>
    </w:p>
    <w:p w:rsidR="00681FFB" w:rsidRDefault="00F634D7" w:rsidP="00F634D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634D7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.</w:t>
      </w:r>
      <w:r w:rsidRPr="00F634D7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М Золотов</w:t>
      </w:r>
      <w:r w:rsidR="00681F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кандидат технічних наук, доцент кафедри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будівельних конструкцій </w:t>
      </w:r>
      <w:r w:rsidR="00681FFB">
        <w:rPr>
          <w:rFonts w:ascii="Times New Roman" w:eastAsia="Times New Roman" w:hAnsi="Times New Roman"/>
          <w:sz w:val="28"/>
          <w:szCs w:val="28"/>
          <w:lang w:val="uk-UA" w:eastAsia="ru-RU"/>
        </w:rPr>
        <w:t>Харківського національного університету міського господарства імені О. М. Бекетова;</w:t>
      </w:r>
    </w:p>
    <w:p w:rsidR="00681FFB" w:rsidRDefault="00681FFB" w:rsidP="00681FFB">
      <w:pPr>
        <w:spacing w:after="0" w:line="240" w:lineRule="auto"/>
        <w:ind w:left="516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81FFB" w:rsidRDefault="00681FFB" w:rsidP="00681FFB">
      <w:pPr>
        <w:spacing w:after="0" w:line="240" w:lineRule="auto"/>
        <w:ind w:left="-12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Рекомендовано на засіданні</w:t>
      </w:r>
    </w:p>
    <w:p w:rsidR="00681FFB" w:rsidRDefault="00681FFB" w:rsidP="00681FFB">
      <w:pPr>
        <w:spacing w:after="0" w:line="240" w:lineRule="auto"/>
        <w:ind w:left="-12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Вченої ради ХНУМГ ім. О. М. Бекетова, </w:t>
      </w:r>
    </w:p>
    <w:p w:rsidR="00681FFB" w:rsidRDefault="00681FFB" w:rsidP="00681FFB">
      <w:pPr>
        <w:spacing w:after="0" w:line="240" w:lineRule="auto"/>
        <w:ind w:left="-12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протокол № </w:t>
      </w:r>
      <w:r w:rsidR="001E156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……</w:t>
      </w:r>
    </w:p>
    <w:p w:rsidR="00681FFB" w:rsidRDefault="00681FFB" w:rsidP="00681FFB">
      <w:pPr>
        <w:spacing w:after="0" w:line="240" w:lineRule="auto"/>
        <w:ind w:left="-12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tbl>
      <w:tblPr>
        <w:tblW w:w="4675" w:type="pct"/>
        <w:tblInd w:w="250" w:type="dxa"/>
        <w:tblLook w:val="04A0" w:firstRow="1" w:lastRow="0" w:firstColumn="1" w:lastColumn="0" w:noHBand="0" w:noVBand="1"/>
      </w:tblPr>
      <w:tblGrid>
        <w:gridCol w:w="992"/>
        <w:gridCol w:w="8221"/>
      </w:tblGrid>
      <w:tr w:rsidR="00681FFB" w:rsidTr="00681FFB">
        <w:trPr>
          <w:trHeight w:val="3486"/>
        </w:trPr>
        <w:tc>
          <w:tcPr>
            <w:tcW w:w="992" w:type="dxa"/>
          </w:tcPr>
          <w:p w:rsidR="00681FFB" w:rsidRDefault="00681FFB" w:rsidP="00E75C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</w:p>
          <w:p w:rsidR="00681FFB" w:rsidRDefault="00681FFB" w:rsidP="00E75C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</w:tcPr>
          <w:p w:rsidR="00681FFB" w:rsidRPr="001E156A" w:rsidRDefault="00681FFB" w:rsidP="00E75C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Кондращенко О. В.</w:t>
            </w:r>
            <w:r w:rsidR="001E156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r w:rsidR="001E156A" w:rsidRPr="001E156A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Якименко О. В., Морковська Н. Г., Помазан М. Д.</w:t>
            </w:r>
          </w:p>
          <w:p w:rsidR="00681FFB" w:rsidRPr="00E75C2D" w:rsidRDefault="00E75C2D" w:rsidP="00E75C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</w:t>
            </w:r>
            <w:r w:rsidR="001E156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е</w:t>
            </w:r>
            <w:r w:rsidR="001E156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ріалознавч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</w:t>
            </w:r>
            <w:r w:rsidR="001E156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рішення при зведенні і ре</w:t>
            </w:r>
            <w:r w:rsidR="00681FF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конструкції </w:t>
            </w:r>
            <w:r w:rsidR="001E156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будівель та споруд</w:t>
            </w:r>
            <w:r w:rsidR="00681FF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: </w:t>
            </w:r>
            <w:proofErr w:type="spellStart"/>
            <w:r w:rsidR="00681FF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навч</w:t>
            </w:r>
            <w:proofErr w:type="spellEnd"/>
            <w:r w:rsidR="00681FF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 посібник / О. В. Кондращенко,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704649" w:rsidRPr="00E75C2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О. В.</w:t>
            </w:r>
            <w:r w:rsidR="0070464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E75C2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Якименко, </w:t>
            </w:r>
            <w:r w:rsidR="0070464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</w:t>
            </w:r>
            <w:r w:rsidR="00704649" w:rsidRPr="00E75C2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Н. Г.</w:t>
            </w:r>
            <w:r w:rsidR="0070464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E75C2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Морковська, </w:t>
            </w:r>
            <w:r w:rsidR="00704649" w:rsidRPr="00E75C2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М. Д.</w:t>
            </w:r>
            <w:r w:rsidR="0070464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E75C2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Помазан</w:t>
            </w:r>
            <w:r w:rsidR="00681FFB" w:rsidRPr="00E75C2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; </w:t>
            </w:r>
            <w:r w:rsidR="00436CF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Харків</w:t>
            </w:r>
            <w:r w:rsidR="0070464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: </w:t>
            </w:r>
            <w:r w:rsidR="00681FF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нац. ун-т </w:t>
            </w:r>
            <w:proofErr w:type="spellStart"/>
            <w:r w:rsidR="00681FF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міськ</w:t>
            </w:r>
            <w:proofErr w:type="spellEnd"/>
            <w:r w:rsidR="00681FF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. </w:t>
            </w:r>
            <w:r w:rsidR="0070464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</w:t>
            </w:r>
            <w:proofErr w:type="spellStart"/>
            <w:r w:rsidR="00681FF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госп-ва</w:t>
            </w:r>
            <w:proofErr w:type="spellEnd"/>
            <w:r w:rsidR="00681FF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ім. О. М. Бекетова. – Харків : ХНУМГ </w:t>
            </w:r>
            <w:r w:rsidR="00681FF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br/>
              <w:t>ім. О. М. Беке</w:t>
            </w:r>
            <w:r w:rsidR="0070464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това, 2017</w:t>
            </w:r>
            <w:r w:rsidR="00681FF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681FFB" w:rsidRDefault="00681FFB">
            <w:pPr>
              <w:autoSpaceDE w:val="0"/>
              <w:autoSpaceDN w:val="0"/>
              <w:adjustRightInd w:val="0"/>
              <w:spacing w:after="0" w:line="240" w:lineRule="auto"/>
              <w:ind w:left="-108" w:firstLine="265"/>
              <w:jc w:val="both"/>
              <w:rPr>
                <w:rFonts w:ascii="Times New Roman" w:eastAsia="Times New Roman" w:hAnsi="Times New Roman"/>
                <w:sz w:val="10"/>
                <w:szCs w:val="10"/>
                <w:lang w:val="uk-UA" w:eastAsia="ru-RU"/>
              </w:rPr>
            </w:pPr>
          </w:p>
          <w:p w:rsidR="00681FFB" w:rsidRDefault="000E14DD" w:rsidP="000E14D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bidi="he-IL"/>
              </w:rPr>
              <w:t>Показан</w:t>
            </w:r>
            <w:r w:rsidR="00436CF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bidi="he-IL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bidi="he-IL"/>
              </w:rPr>
              <w:t xml:space="preserve"> взаємозв</w:t>
            </w:r>
            <w:r w:rsidRPr="000E14DD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bidi="he-IL"/>
              </w:rPr>
              <w:t>’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bidi="he-IL"/>
              </w:rPr>
              <w:t xml:space="preserve">язок матеріалознавчих </w:t>
            </w:r>
            <w:r w:rsidR="00436CF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bidi="he-IL"/>
              </w:rPr>
              <w:t>рішень із технологією проведення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bidi="he-IL"/>
              </w:rPr>
              <w:t xml:space="preserve"> будівельних робіт</w:t>
            </w:r>
            <w:r w:rsidR="00436CF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bidi="he-IL"/>
              </w:rPr>
              <w:t xml:space="preserve"> </w:t>
            </w:r>
            <w:r w:rsidR="00436CF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при зведенні і реконструкції будівель та споруд</w:t>
            </w:r>
            <w:r w:rsidR="00436CF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bidi="he-IL"/>
              </w:rPr>
              <w:t xml:space="preserve"> </w:t>
            </w:r>
          </w:p>
          <w:p w:rsidR="00681FFB" w:rsidRDefault="00681FFB">
            <w:pPr>
              <w:shd w:val="clear" w:color="auto" w:fill="FFFFFF"/>
              <w:spacing w:after="0"/>
              <w:ind w:firstLine="72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Навчальний посібник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призначено для студентів та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магістрів вищих навчальних закладів </w:t>
            </w:r>
            <w:r w:rsidR="0070464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будівельних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факультетів, викладачів та аспірантів і студентів будівельних спеціальностей.</w:t>
            </w:r>
          </w:p>
          <w:p w:rsidR="00681FFB" w:rsidRDefault="00681FFB" w:rsidP="00704649">
            <w:pPr>
              <w:keepNext/>
              <w:widowControl w:val="0"/>
              <w:tabs>
                <w:tab w:val="left" w:pos="709"/>
              </w:tabs>
              <w:jc w:val="right"/>
              <w:outlineLvl w:val="2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</w:pPr>
          </w:p>
        </w:tc>
      </w:tr>
    </w:tbl>
    <w:p w:rsidR="00681FFB" w:rsidRDefault="00681FFB" w:rsidP="00681FFB">
      <w:pPr>
        <w:spacing w:after="0" w:line="240" w:lineRule="auto"/>
        <w:ind w:left="2127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04649" w:rsidRDefault="00704649" w:rsidP="00681FFB">
      <w:pPr>
        <w:spacing w:after="0" w:line="240" w:lineRule="auto"/>
        <w:ind w:left="2127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04649" w:rsidRDefault="00704649" w:rsidP="00681FFB">
      <w:pPr>
        <w:spacing w:after="0" w:line="240" w:lineRule="auto"/>
        <w:ind w:left="2127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04649" w:rsidRDefault="00704649" w:rsidP="00681FFB">
      <w:pPr>
        <w:spacing w:after="0" w:line="240" w:lineRule="auto"/>
        <w:ind w:left="2127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04649" w:rsidRDefault="00704649" w:rsidP="00681FFB">
      <w:pPr>
        <w:spacing w:after="0" w:line="240" w:lineRule="auto"/>
        <w:ind w:left="2127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04649" w:rsidRDefault="00704649" w:rsidP="00681FFB">
      <w:pPr>
        <w:spacing w:after="0" w:line="240" w:lineRule="auto"/>
        <w:ind w:left="2127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81FFB" w:rsidRDefault="00681FFB" w:rsidP="00681FFB">
      <w:pPr>
        <w:spacing w:after="0" w:line="240" w:lineRule="auto"/>
        <w:ind w:left="2127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04649" w:rsidRDefault="00681FFB" w:rsidP="00704649">
      <w:pPr>
        <w:spacing w:after="0" w:line="240" w:lineRule="auto"/>
        <w:ind w:left="2127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70464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0464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© О. В. Кондращенко, </w:t>
      </w:r>
      <w:r w:rsidR="00704649" w:rsidRPr="00E75C2D">
        <w:rPr>
          <w:rFonts w:ascii="Times New Roman" w:eastAsia="Times New Roman" w:hAnsi="Times New Roman"/>
          <w:sz w:val="28"/>
          <w:szCs w:val="28"/>
          <w:lang w:val="uk-UA" w:eastAsia="ru-RU"/>
        </w:rPr>
        <w:t>О. В.</w:t>
      </w:r>
      <w:r w:rsidR="0070464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04649" w:rsidRPr="00E75C2D">
        <w:rPr>
          <w:rFonts w:ascii="Times New Roman" w:eastAsia="Times New Roman" w:hAnsi="Times New Roman"/>
          <w:sz w:val="28"/>
          <w:szCs w:val="28"/>
          <w:lang w:val="uk-UA" w:eastAsia="ru-RU"/>
        </w:rPr>
        <w:t>Якименко</w:t>
      </w:r>
      <w:r w:rsidR="0070464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</w:p>
    <w:p w:rsidR="00681FFB" w:rsidRDefault="00704649" w:rsidP="007046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</w:t>
      </w:r>
      <w:r w:rsidRPr="00E75C2D">
        <w:rPr>
          <w:rFonts w:ascii="Times New Roman" w:eastAsia="Times New Roman" w:hAnsi="Times New Roman"/>
          <w:sz w:val="28"/>
          <w:szCs w:val="28"/>
          <w:lang w:val="uk-UA" w:eastAsia="ru-RU"/>
        </w:rPr>
        <w:t>Н. Г.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75C2D">
        <w:rPr>
          <w:rFonts w:ascii="Times New Roman" w:eastAsia="Times New Roman" w:hAnsi="Times New Roman"/>
          <w:sz w:val="28"/>
          <w:szCs w:val="28"/>
          <w:lang w:val="uk-UA" w:eastAsia="ru-RU"/>
        </w:rPr>
        <w:t>Морковська, М. Д.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75C2D">
        <w:rPr>
          <w:rFonts w:ascii="Times New Roman" w:eastAsia="Times New Roman" w:hAnsi="Times New Roman"/>
          <w:sz w:val="28"/>
          <w:szCs w:val="28"/>
          <w:lang w:val="uk-UA" w:eastAsia="ru-RU"/>
        </w:rPr>
        <w:t>Помазан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2017</w:t>
      </w:r>
    </w:p>
    <w:p w:rsidR="00681FFB" w:rsidRPr="00681FFB" w:rsidRDefault="00681FFB" w:rsidP="00704649">
      <w:pPr>
        <w:spacing w:after="0" w:line="240" w:lineRule="auto"/>
        <w:ind w:left="2127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noProof/>
          <w:lang w:eastAsia="ru-RU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B9E06" wp14:editId="264A0B45">
                <wp:simplePos x="0" y="0"/>
                <wp:positionH relativeFrom="column">
                  <wp:posOffset>1870710</wp:posOffset>
                </wp:positionH>
                <wp:positionV relativeFrom="paragraph">
                  <wp:posOffset>667385</wp:posOffset>
                </wp:positionV>
                <wp:extent cx="323850" cy="20955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47.3pt;margin-top:52.55pt;width:25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" stroked="f"/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</w:t>
      </w:r>
      <w:r w:rsidR="0070464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© ХНУМГ ім. О. М. Бекетова, 2017</w:t>
      </w:r>
    </w:p>
    <w:sectPr w:rsidR="00681FFB" w:rsidRPr="00681FFB" w:rsidSect="00681FF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2D"/>
    <w:rsid w:val="000E14DD"/>
    <w:rsid w:val="001E156A"/>
    <w:rsid w:val="00436CF1"/>
    <w:rsid w:val="00681FFB"/>
    <w:rsid w:val="00704649"/>
    <w:rsid w:val="00DF2F2D"/>
    <w:rsid w:val="00DF4112"/>
    <w:rsid w:val="00E75C2D"/>
    <w:rsid w:val="00F6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</cp:revision>
  <dcterms:created xsi:type="dcterms:W3CDTF">2016-11-25T07:07:00Z</dcterms:created>
  <dcterms:modified xsi:type="dcterms:W3CDTF">2016-11-25T10:04:00Z</dcterms:modified>
</cp:coreProperties>
</file>