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10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bookmarkStart w:id="0" w:name="_GoBack"/>
      <w:bookmarkEnd w:id="0"/>
      <w:r w:rsidRPr="00861F0D">
        <w:rPr>
          <w:b/>
          <w:caps/>
          <w:szCs w:val="28"/>
          <w:lang w:val="uk-UA"/>
        </w:rPr>
        <w:t>Міністерство освіти і науки  України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ХарківськИЙ  національнИЙ УНІВЕРСИТЕТ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міського господарства ІМЕНІ О.М.БЕКЕТОВА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pStyle w:val="1"/>
        <w:ind w:hanging="12"/>
        <w:rPr>
          <w:b w:val="0"/>
          <w:szCs w:val="28"/>
        </w:rPr>
      </w:pPr>
      <w:r w:rsidRPr="00861F0D">
        <w:rPr>
          <w:b w:val="0"/>
          <w:szCs w:val="28"/>
        </w:rPr>
        <w:t>МЕТОДИЧНІ ВКАЗІВКИ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  <w:r w:rsidRPr="00861F0D">
        <w:rPr>
          <w:szCs w:val="28"/>
          <w:lang w:val="uk-UA"/>
        </w:rPr>
        <w:t xml:space="preserve">до виконання </w:t>
      </w:r>
      <w:r>
        <w:rPr>
          <w:szCs w:val="28"/>
          <w:lang w:val="uk-UA"/>
        </w:rPr>
        <w:t>самостійної роботи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  <w:r w:rsidRPr="00861F0D">
        <w:rPr>
          <w:szCs w:val="28"/>
          <w:lang w:val="uk-UA"/>
        </w:rPr>
        <w:t xml:space="preserve"> з дисципліни 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F0D"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РЕКОНСТРУКЦІЯ ТА ЗМІЦНЕННЯ БУДІВЕЛЬ</w:t>
      </w:r>
      <w:r w:rsidRPr="00861F0D"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3E10" w:rsidRDefault="00193E10" w:rsidP="00193E10">
      <w:pPr>
        <w:spacing w:line="240" w:lineRule="auto"/>
        <w:ind w:hanging="12"/>
        <w:jc w:val="center"/>
        <w:rPr>
          <w:i/>
          <w:sz w:val="20"/>
          <w:szCs w:val="20"/>
          <w:lang w:val="uk-UA"/>
        </w:rPr>
      </w:pPr>
      <w:r w:rsidRPr="00860CFE">
        <w:rPr>
          <w:i/>
          <w:sz w:val="20"/>
          <w:szCs w:val="20"/>
          <w:lang w:val="uk-UA"/>
        </w:rPr>
        <w:t>(для студентів 5 курсу денної</w:t>
      </w:r>
      <w:r>
        <w:rPr>
          <w:i/>
          <w:sz w:val="20"/>
          <w:szCs w:val="20"/>
          <w:lang w:val="uk-UA"/>
        </w:rPr>
        <w:t>,</w:t>
      </w:r>
      <w:r w:rsidRPr="00860CFE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6 курсу заочної форм</w:t>
      </w:r>
      <w:r w:rsidRPr="00860CFE">
        <w:rPr>
          <w:i/>
          <w:sz w:val="20"/>
          <w:szCs w:val="20"/>
          <w:lang w:val="uk-UA"/>
        </w:rPr>
        <w:t xml:space="preserve"> навчання </w:t>
      </w:r>
    </w:p>
    <w:p w:rsidR="00193E10" w:rsidRDefault="00193E10" w:rsidP="00193E10">
      <w:pPr>
        <w:spacing w:line="240" w:lineRule="auto"/>
        <w:ind w:hanging="12"/>
        <w:jc w:val="center"/>
        <w:rPr>
          <w:i/>
          <w:sz w:val="20"/>
          <w:szCs w:val="20"/>
          <w:lang w:val="uk-UA"/>
        </w:rPr>
      </w:pPr>
      <w:r w:rsidRPr="00860CFE">
        <w:rPr>
          <w:i/>
          <w:sz w:val="20"/>
          <w:szCs w:val="20"/>
          <w:lang w:val="uk-UA"/>
        </w:rPr>
        <w:t xml:space="preserve">та слухачів </w:t>
      </w:r>
      <w:r>
        <w:rPr>
          <w:i/>
          <w:sz w:val="20"/>
          <w:szCs w:val="20"/>
          <w:lang w:val="uk-UA"/>
        </w:rPr>
        <w:t xml:space="preserve">другої вищої освіти спеціальності </w:t>
      </w:r>
    </w:p>
    <w:p w:rsidR="00193E10" w:rsidRPr="00860CFE" w:rsidRDefault="00193E10" w:rsidP="00193E10">
      <w:pPr>
        <w:spacing w:line="240" w:lineRule="auto"/>
        <w:ind w:hanging="12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7(8).06010101 </w:t>
      </w:r>
      <w:r w:rsidRPr="00860CFE">
        <w:rPr>
          <w:i/>
          <w:sz w:val="20"/>
          <w:szCs w:val="20"/>
          <w:lang w:val="uk-UA"/>
        </w:rPr>
        <w:t>«Промислове і цивільне будівництво»)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  <w:r>
        <w:rPr>
          <w:noProof/>
        </w:rPr>
        <w:drawing>
          <wp:inline distT="0" distB="0" distL="0" distR="0" wp14:anchorId="552212FE" wp14:editId="173F8174">
            <wp:extent cx="3929357" cy="2943225"/>
            <wp:effectExtent l="0" t="0" r="0" b="0"/>
            <wp:docPr id="10" name="Рисунок 10" descr="&amp;Kcy;&amp;acy;&amp;rcy;&amp;tcy;&amp;icy;&amp;ncy;&amp;kcy;&amp;icy; &amp;pcy;&amp;ocy; &amp;zcy;&amp;acy;&amp;pcy;&amp;rcy;&amp;ocy;&amp;scy;&amp;ucy; &amp;kcy;&amp;acy;&amp;rcy;&amp;tcy;&amp;icy;&amp;ncy;&amp;kcy;&amp;icy; &amp;mcy;&amp;iecy;&amp;tcy;&amp;acy;&amp;lcy;&amp;lcy;&amp;ocy;&amp;kcy;&amp;ocy;&amp;ncy;&amp;scy;&amp;tcy;&amp;rcy;&amp;ucy;&amp;kcy;&amp;ts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rcy;&amp;tcy;&amp;icy;&amp;ncy;&amp;kcy;&amp;icy; &amp;mcy;&amp;iecy;&amp;tcy;&amp;acy;&amp;lcy;&amp;lcy;&amp;ocy;&amp;kcy;&amp;ocy;&amp;ncy;&amp;scy;&amp;tcy;&amp;rcy;&amp;ucy;&amp;kcy;&amp;ts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57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10" w:rsidRPr="00861F0D" w:rsidRDefault="00193E10" w:rsidP="00193E10">
      <w:pPr>
        <w:spacing w:line="240" w:lineRule="auto"/>
        <w:ind w:hanging="12"/>
        <w:jc w:val="center"/>
        <w:rPr>
          <w:szCs w:val="28"/>
          <w:lang w:val="uk-UA"/>
        </w:rPr>
      </w:pPr>
    </w:p>
    <w:p w:rsidR="00193E10" w:rsidRPr="00861F0D" w:rsidRDefault="00193E10" w:rsidP="00193E10">
      <w:pPr>
        <w:ind w:hanging="12"/>
        <w:jc w:val="center"/>
        <w:rPr>
          <w:szCs w:val="28"/>
          <w:lang w:val="uk-UA"/>
        </w:rPr>
      </w:pPr>
    </w:p>
    <w:p w:rsidR="00193E10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193E10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193E10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193E10" w:rsidRPr="00861F0D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Харків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ХНУМГ</w:t>
      </w:r>
    </w:p>
    <w:p w:rsidR="00193E10" w:rsidRPr="00861F0D" w:rsidRDefault="00193E10" w:rsidP="00193E10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2016</w:t>
      </w:r>
    </w:p>
    <w:p w:rsidR="00193E10" w:rsidRDefault="00193E10" w:rsidP="00193E10">
      <w:pPr>
        <w:spacing w:line="240" w:lineRule="auto"/>
        <w:ind w:hanging="12"/>
        <w:jc w:val="both"/>
        <w:rPr>
          <w:szCs w:val="28"/>
          <w:lang w:val="uk-UA"/>
        </w:rPr>
      </w:pPr>
    </w:p>
    <w:p w:rsidR="00193E10" w:rsidRPr="00EE21E7" w:rsidRDefault="00193E10" w:rsidP="00193E10">
      <w:pPr>
        <w:spacing w:line="240" w:lineRule="auto"/>
        <w:ind w:hanging="12"/>
        <w:jc w:val="both"/>
        <w:rPr>
          <w:szCs w:val="28"/>
          <w:lang w:val="uk-UA"/>
        </w:rPr>
      </w:pPr>
      <w:r w:rsidRPr="00DE607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F72F" wp14:editId="4EF8C12E">
                <wp:simplePos x="0" y="0"/>
                <wp:positionH relativeFrom="column">
                  <wp:posOffset>2850515</wp:posOffset>
                </wp:positionH>
                <wp:positionV relativeFrom="paragraph">
                  <wp:posOffset>9029700</wp:posOffset>
                </wp:positionV>
                <wp:extent cx="8001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4.45pt;margin-top:711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" stroked="f"/>
            </w:pict>
          </mc:Fallback>
        </mc:AlternateContent>
      </w:r>
      <w:r w:rsidRPr="00DE607F">
        <w:rPr>
          <w:szCs w:val="28"/>
          <w:lang w:val="uk-UA"/>
        </w:rPr>
        <w:t xml:space="preserve">Методичні вказівки до виконання </w:t>
      </w:r>
      <w:r>
        <w:rPr>
          <w:szCs w:val="28"/>
          <w:lang w:val="uk-UA"/>
        </w:rPr>
        <w:t>самостійної роботи</w:t>
      </w:r>
      <w:r w:rsidRPr="00DE607F">
        <w:rPr>
          <w:szCs w:val="28"/>
          <w:lang w:val="uk-UA"/>
        </w:rPr>
        <w:t xml:space="preserve"> з дисципліни «Реконструкція та зміцнення будівель» (для студентів 5 курсу денної, 6 курсу заочної форм навчання та слухачів другої вищої освіти спеціальності 7.06010101 «Промислове і цивільне будівництво») / </w:t>
      </w:r>
      <w:proofErr w:type="spellStart"/>
      <w:r w:rsidRPr="00DE607F">
        <w:rPr>
          <w:szCs w:val="28"/>
          <w:lang w:val="uk-UA"/>
        </w:rPr>
        <w:t>Харк</w:t>
      </w:r>
      <w:proofErr w:type="spellEnd"/>
      <w:r w:rsidRPr="00DE607F">
        <w:rPr>
          <w:szCs w:val="28"/>
          <w:lang w:val="uk-UA"/>
        </w:rPr>
        <w:t xml:space="preserve">. нац. </w:t>
      </w:r>
      <w:proofErr w:type="spellStart"/>
      <w:r>
        <w:rPr>
          <w:szCs w:val="28"/>
          <w:lang w:val="uk-UA"/>
        </w:rPr>
        <w:t>унів</w:t>
      </w:r>
      <w:proofErr w:type="spellEnd"/>
      <w:r w:rsidRPr="00DE607F">
        <w:rPr>
          <w:szCs w:val="28"/>
          <w:lang w:val="uk-UA"/>
        </w:rPr>
        <w:t xml:space="preserve">. </w:t>
      </w:r>
      <w:proofErr w:type="spellStart"/>
      <w:r w:rsidRPr="00DE607F">
        <w:rPr>
          <w:szCs w:val="28"/>
          <w:lang w:val="uk-UA"/>
        </w:rPr>
        <w:t>міськ</w:t>
      </w:r>
      <w:proofErr w:type="spellEnd"/>
      <w:r w:rsidRPr="00DE607F">
        <w:rPr>
          <w:szCs w:val="28"/>
          <w:lang w:val="uk-UA"/>
        </w:rPr>
        <w:t xml:space="preserve">. </w:t>
      </w:r>
      <w:proofErr w:type="spellStart"/>
      <w:r w:rsidRPr="00DE607F">
        <w:rPr>
          <w:szCs w:val="28"/>
          <w:lang w:val="uk-UA"/>
        </w:rPr>
        <w:t>госп-ва</w:t>
      </w:r>
      <w:proofErr w:type="spellEnd"/>
      <w:r w:rsidRPr="00DE607F">
        <w:rPr>
          <w:szCs w:val="28"/>
          <w:lang w:val="uk-UA"/>
        </w:rPr>
        <w:t xml:space="preserve">; уклад.: О.І. </w:t>
      </w:r>
      <w:proofErr w:type="spellStart"/>
      <w:r w:rsidRPr="00DE607F">
        <w:rPr>
          <w:szCs w:val="28"/>
          <w:lang w:val="uk-UA"/>
        </w:rPr>
        <w:t>Лугченко</w:t>
      </w:r>
      <w:proofErr w:type="spellEnd"/>
      <w:r w:rsidRPr="00DE607F">
        <w:rPr>
          <w:szCs w:val="28"/>
          <w:lang w:val="uk-UA"/>
        </w:rPr>
        <w:t xml:space="preserve">, О.Ю. Кулаков. </w:t>
      </w:r>
      <w:r w:rsidRPr="00EE21E7">
        <w:rPr>
          <w:szCs w:val="28"/>
          <w:lang w:val="uk-UA"/>
        </w:rPr>
        <w:t>− Х.: ХН</w:t>
      </w:r>
      <w:r>
        <w:rPr>
          <w:szCs w:val="28"/>
          <w:lang w:val="uk-UA"/>
        </w:rPr>
        <w:t>У</w:t>
      </w:r>
      <w:r w:rsidRPr="00EE21E7">
        <w:rPr>
          <w:szCs w:val="28"/>
          <w:lang w:val="uk-UA"/>
        </w:rPr>
        <w:t>МГ, 201</w:t>
      </w:r>
      <w:r>
        <w:rPr>
          <w:szCs w:val="28"/>
          <w:lang w:val="uk-UA"/>
        </w:rPr>
        <w:t>6</w:t>
      </w:r>
      <w:r w:rsidRPr="00EE21E7">
        <w:rPr>
          <w:szCs w:val="28"/>
          <w:lang w:val="uk-UA"/>
        </w:rPr>
        <w:t xml:space="preserve">. − </w:t>
      </w:r>
      <w:r>
        <w:rPr>
          <w:szCs w:val="28"/>
          <w:lang w:val="uk-UA"/>
        </w:rPr>
        <w:t>1</w:t>
      </w:r>
      <w:r w:rsidRPr="00EE21E7">
        <w:rPr>
          <w:szCs w:val="28"/>
          <w:lang w:val="uk-UA"/>
        </w:rPr>
        <w:t>4 с.</w:t>
      </w:r>
    </w:p>
    <w:p w:rsidR="00193E10" w:rsidRPr="00DE607F" w:rsidRDefault="00193E10" w:rsidP="00193E10">
      <w:pPr>
        <w:pStyle w:val="a3"/>
        <w:ind w:left="0" w:right="0" w:firstLine="567"/>
        <w:rPr>
          <w:szCs w:val="28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u w:val="none"/>
          <w:lang w:val="uk-UA"/>
        </w:rPr>
      </w:pPr>
      <w:r w:rsidRPr="00DE607F">
        <w:rPr>
          <w:szCs w:val="28"/>
          <w:u w:val="none"/>
          <w:lang w:val="uk-UA"/>
        </w:rPr>
        <w:t xml:space="preserve">Укладач: </w:t>
      </w:r>
      <w:r w:rsidRPr="00DE607F">
        <w:rPr>
          <w:szCs w:val="28"/>
          <w:u w:val="none"/>
          <w:lang w:val="uk-UA"/>
        </w:rPr>
        <w:tab/>
        <w:t xml:space="preserve">О. І. </w:t>
      </w:r>
      <w:proofErr w:type="spellStart"/>
      <w:r w:rsidRPr="00DE607F">
        <w:rPr>
          <w:szCs w:val="28"/>
          <w:u w:val="none"/>
          <w:lang w:val="uk-UA"/>
        </w:rPr>
        <w:t>Лугченко</w:t>
      </w:r>
      <w:proofErr w:type="spellEnd"/>
      <w:r w:rsidRPr="00DE607F">
        <w:rPr>
          <w:szCs w:val="28"/>
          <w:u w:val="none"/>
          <w:lang w:val="uk-UA"/>
        </w:rPr>
        <w:t>, О. Ю. Кулаков</w:t>
      </w:r>
    </w:p>
    <w:p w:rsidR="00193E10" w:rsidRPr="00DE607F" w:rsidRDefault="00193E10" w:rsidP="00193E10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u w:val="none"/>
        </w:rPr>
      </w:pPr>
      <w:r w:rsidRPr="00DE607F">
        <w:rPr>
          <w:szCs w:val="28"/>
          <w:u w:val="none"/>
          <w:lang w:val="uk-UA"/>
        </w:rPr>
        <w:t xml:space="preserve">Рецензент: </w:t>
      </w:r>
      <w:proofErr w:type="spellStart"/>
      <w:r w:rsidRPr="00DE607F">
        <w:rPr>
          <w:szCs w:val="28"/>
          <w:u w:val="none"/>
          <w:lang w:val="uk-UA"/>
        </w:rPr>
        <w:t>к.т.н</w:t>
      </w:r>
      <w:proofErr w:type="spellEnd"/>
      <w:r w:rsidRPr="00DE607F">
        <w:rPr>
          <w:szCs w:val="28"/>
          <w:u w:val="none"/>
          <w:lang w:val="uk-UA"/>
        </w:rPr>
        <w:t xml:space="preserve">., доц. </w:t>
      </w:r>
      <w:r w:rsidRPr="00DE607F">
        <w:rPr>
          <w:szCs w:val="28"/>
          <w:u w:val="none"/>
        </w:rPr>
        <w:t>В.</w:t>
      </w:r>
      <w:r w:rsidRPr="00DE607F">
        <w:rPr>
          <w:szCs w:val="28"/>
          <w:u w:val="none"/>
          <w:lang w:val="uk-UA"/>
        </w:rPr>
        <w:t xml:space="preserve"> </w:t>
      </w:r>
      <w:r w:rsidRPr="00DE607F">
        <w:rPr>
          <w:szCs w:val="28"/>
          <w:u w:val="none"/>
        </w:rPr>
        <w:t xml:space="preserve">А. </w:t>
      </w:r>
      <w:proofErr w:type="spellStart"/>
      <w:r w:rsidRPr="00DE607F">
        <w:rPr>
          <w:szCs w:val="28"/>
          <w:u w:val="none"/>
        </w:rPr>
        <w:t>Мазур</w:t>
      </w:r>
      <w:proofErr w:type="spellEnd"/>
      <w:r w:rsidRPr="00DE607F">
        <w:rPr>
          <w:szCs w:val="28"/>
          <w:u w:val="none"/>
        </w:rPr>
        <w:t xml:space="preserve"> </w:t>
      </w:r>
    </w:p>
    <w:p w:rsidR="00193E10" w:rsidRPr="00DE607F" w:rsidRDefault="00193E10" w:rsidP="00193E10">
      <w:pPr>
        <w:pStyle w:val="a3"/>
        <w:ind w:left="0" w:right="0" w:firstLine="567"/>
        <w:rPr>
          <w:szCs w:val="28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lang w:val="uk-UA"/>
        </w:rPr>
      </w:pPr>
    </w:p>
    <w:p w:rsidR="00193E10" w:rsidRPr="00DE607F" w:rsidRDefault="00193E10" w:rsidP="00193E10">
      <w:pPr>
        <w:pStyle w:val="a3"/>
        <w:ind w:left="0" w:right="0" w:firstLine="567"/>
        <w:rPr>
          <w:szCs w:val="28"/>
          <w:lang w:val="uk-UA"/>
        </w:rPr>
      </w:pPr>
    </w:p>
    <w:p w:rsidR="00193E10" w:rsidRPr="00DE607F" w:rsidRDefault="00193E10" w:rsidP="00193E10">
      <w:pPr>
        <w:ind w:firstLine="567"/>
        <w:rPr>
          <w:szCs w:val="28"/>
          <w:lang w:val="uk-UA"/>
        </w:rPr>
      </w:pPr>
    </w:p>
    <w:p w:rsidR="00193E10" w:rsidRPr="00DE607F" w:rsidRDefault="00193E10" w:rsidP="00193E10">
      <w:pPr>
        <w:ind w:firstLine="567"/>
        <w:rPr>
          <w:szCs w:val="28"/>
          <w:lang w:val="uk-UA"/>
        </w:rPr>
      </w:pPr>
    </w:p>
    <w:p w:rsidR="00193E10" w:rsidRPr="00DE607F" w:rsidRDefault="00193E10" w:rsidP="00193E10">
      <w:pPr>
        <w:ind w:firstLine="567"/>
        <w:rPr>
          <w:szCs w:val="28"/>
          <w:lang w:val="uk-UA"/>
        </w:rPr>
      </w:pPr>
    </w:p>
    <w:p w:rsidR="00193E10" w:rsidRPr="00DE607F" w:rsidRDefault="00193E10" w:rsidP="00193E10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E607F">
        <w:rPr>
          <w:rFonts w:ascii="Times New Roman" w:hAnsi="Times New Roman" w:cs="Times New Roman"/>
          <w:b w:val="0"/>
          <w:sz w:val="28"/>
          <w:szCs w:val="28"/>
          <w:lang w:val="uk-UA"/>
        </w:rPr>
        <w:t>Рекомендовано кафедрою будівельних конструкцій,</w:t>
      </w:r>
    </w:p>
    <w:p w:rsidR="00193E10" w:rsidRPr="00DE607F" w:rsidRDefault="00193E10" w:rsidP="00193E10">
      <w:pPr>
        <w:pStyle w:val="a4"/>
        <w:ind w:firstLine="567"/>
        <w:jc w:val="left"/>
        <w:rPr>
          <w:b w:val="0"/>
          <w:sz w:val="28"/>
          <w:szCs w:val="28"/>
        </w:rPr>
      </w:pPr>
      <w:r w:rsidRPr="00DE607F">
        <w:rPr>
          <w:b w:val="0"/>
          <w:sz w:val="28"/>
          <w:szCs w:val="28"/>
        </w:rPr>
        <w:t xml:space="preserve">протокол № ____ від _____________2016 р. </w:t>
      </w:r>
    </w:p>
    <w:p w:rsidR="00193E10" w:rsidRPr="00DE607F" w:rsidRDefault="00193E10" w:rsidP="00193E10">
      <w:pPr>
        <w:spacing w:line="240" w:lineRule="auto"/>
        <w:jc w:val="both"/>
        <w:rPr>
          <w:szCs w:val="28"/>
          <w:lang w:val="uk-UA"/>
        </w:rPr>
      </w:pPr>
    </w:p>
    <w:p w:rsidR="00193E10" w:rsidRPr="00DE607F" w:rsidRDefault="00193E10" w:rsidP="00193E10">
      <w:pPr>
        <w:spacing w:line="240" w:lineRule="auto"/>
        <w:jc w:val="both"/>
        <w:rPr>
          <w:szCs w:val="28"/>
          <w:lang w:val="uk-UA"/>
        </w:rPr>
      </w:pPr>
    </w:p>
    <w:p w:rsidR="00193E10" w:rsidRPr="00DE607F" w:rsidRDefault="00193E10" w:rsidP="00193E10">
      <w:pPr>
        <w:spacing w:line="240" w:lineRule="auto"/>
        <w:jc w:val="both"/>
        <w:rPr>
          <w:szCs w:val="28"/>
          <w:lang w:val="uk-UA"/>
        </w:rPr>
      </w:pPr>
    </w:p>
    <w:p w:rsidR="00193E10" w:rsidRPr="00DE607F" w:rsidRDefault="00193E10" w:rsidP="00193E10">
      <w:pPr>
        <w:spacing w:line="240" w:lineRule="auto"/>
        <w:jc w:val="both"/>
        <w:rPr>
          <w:szCs w:val="28"/>
          <w:lang w:val="uk-UA"/>
        </w:rPr>
      </w:pPr>
    </w:p>
    <w:p w:rsidR="00193E10" w:rsidRPr="00DE607F" w:rsidRDefault="00193E10" w:rsidP="00193E10">
      <w:pPr>
        <w:spacing w:line="240" w:lineRule="auto"/>
        <w:jc w:val="both"/>
        <w:rPr>
          <w:szCs w:val="28"/>
          <w:lang w:val="uk-UA"/>
        </w:rPr>
      </w:pPr>
    </w:p>
    <w:p w:rsidR="001007B7" w:rsidRDefault="001007B7"/>
    <w:sectPr w:rsidR="0010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10"/>
    <w:rsid w:val="001007B7"/>
    <w:rsid w:val="001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E10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193E10"/>
    <w:pPr>
      <w:keepNext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E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93E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193E10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720" w:right="2" w:firstLine="0"/>
    </w:pPr>
    <w:rPr>
      <w:rFonts w:cs="Courier New"/>
      <w:color w:val="000000"/>
      <w:szCs w:val="20"/>
      <w:u w:val="single"/>
      <w:lang w:eastAsia="en-US"/>
    </w:rPr>
  </w:style>
  <w:style w:type="paragraph" w:styleId="a4">
    <w:name w:val="Title"/>
    <w:basedOn w:val="a"/>
    <w:link w:val="a5"/>
    <w:qFormat/>
    <w:rsid w:val="00193E10"/>
    <w:pPr>
      <w:spacing w:line="240" w:lineRule="auto"/>
      <w:ind w:firstLine="0"/>
      <w:jc w:val="center"/>
    </w:pPr>
    <w:rPr>
      <w:b/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193E10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E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E10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193E10"/>
    <w:pPr>
      <w:keepNext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E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93E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193E10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720" w:right="2" w:firstLine="0"/>
    </w:pPr>
    <w:rPr>
      <w:rFonts w:cs="Courier New"/>
      <w:color w:val="000000"/>
      <w:szCs w:val="20"/>
      <w:u w:val="single"/>
      <w:lang w:eastAsia="en-US"/>
    </w:rPr>
  </w:style>
  <w:style w:type="paragraph" w:styleId="a4">
    <w:name w:val="Title"/>
    <w:basedOn w:val="a"/>
    <w:link w:val="a5"/>
    <w:qFormat/>
    <w:rsid w:val="00193E10"/>
    <w:pPr>
      <w:spacing w:line="240" w:lineRule="auto"/>
      <w:ind w:firstLine="0"/>
      <w:jc w:val="center"/>
    </w:pPr>
    <w:rPr>
      <w:b/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193E10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2016-01-25T10:43:00Z</dcterms:created>
  <dcterms:modified xsi:type="dcterms:W3CDTF">2016-01-25T10:45:00Z</dcterms:modified>
</cp:coreProperties>
</file>