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МИНИСТЕРСТВО ОБРАЗОВАНИЯ И НАУКИ УКРАИНЫ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ХАРЬКОВСКАЯ НАЦИОНАЛЬНАЯ УНИВЕРСИТЕТ ГОРОДСКОГО ХОЗЯЙСТВА имени А.Н.БЕКЕТОВА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Радионова Л.А.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ГОРОД КАК СОЦИАЛЬНАЯ СИСТЕМА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i/>
          <w:sz w:val="28"/>
          <w:i/>
          <w:szCs w:val="28"/>
        </w:rPr>
      </w:pPr>
      <w:r>
        <w:rPr>
          <w:i/>
          <w:sz w:val="28"/>
          <w:szCs w:val="28"/>
        </w:rPr>
        <w:t>Методические рекомендации для самостоятельного изучения и  выполнения контрольных работ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i/>
          <w:szCs w:val="28"/>
        </w:rPr>
        <w:t>(</w:t>
      </w:r>
      <w:r>
        <w:rPr>
          <w:i/>
          <w:sz w:val="28"/>
          <w:szCs w:val="28"/>
        </w:rPr>
        <w:t xml:space="preserve">для студентов всех направлений подготовки всех курсов 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i/>
          <w:sz w:val="28"/>
          <w:szCs w:val="28"/>
        </w:rPr>
        <w:t>заочной формы обучения)</w:t>
      </w:r>
      <w:r/>
    </w:p>
    <w:p>
      <w:pPr>
        <w:pStyle w:val="Normal"/>
        <w:numPr>
          <w:ilvl w:val="0"/>
          <w:numId w:val="0"/>
        </w:numPr>
        <w:spacing w:lineRule="auto" w:line="360" w:before="240" w:after="240"/>
        <w:ind w:firstLine="709"/>
        <w:jc w:val="center"/>
        <w:outlineLvl w:val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lang w:val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>Харьков –ХНУГХ – 2015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b/>
          <w:sz w:val="28"/>
          <w:szCs w:val="28"/>
        </w:rPr>
        <w:t>УДК 101.122/129.332.132:116</w:t>
      </w:r>
      <w:r/>
    </w:p>
    <w:p>
      <w:pPr>
        <w:pStyle w:val="2"/>
        <w:spacing w:lineRule="auto" w:line="360" w:before="240" w:after="240"/>
        <w:ind w:hanging="0"/>
        <w:jc w:val="both"/>
      </w:pPr>
      <w:r>
        <w:rPr>
          <w:szCs w:val="28"/>
        </w:rPr>
        <w:t>Город как социальная система: методическ</w:t>
      </w:r>
      <w:r>
        <w:rPr>
          <w:szCs w:val="28"/>
          <w:lang w:val="ru-RU"/>
        </w:rPr>
        <w:t>ие рекомендации</w:t>
      </w:r>
      <w:r>
        <w:rPr>
          <w:szCs w:val="28"/>
        </w:rPr>
        <w:t xml:space="preserve"> для самостоятельного изучения и выполнения контрольных работ </w:t>
      </w:r>
      <w:r>
        <w:rPr>
          <w:i w:val="false"/>
          <w:iCs w:val="false"/>
          <w:szCs w:val="28"/>
        </w:rPr>
        <w:t>(</w:t>
      </w:r>
      <w:r>
        <w:rPr>
          <w:i w:val="false"/>
          <w:iCs w:val="false"/>
          <w:sz w:val="28"/>
          <w:szCs w:val="28"/>
        </w:rPr>
        <w:t xml:space="preserve">для студентов всех направлений подготовки всех курсов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заочной формы обучения)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uk-UA"/>
        </w:rPr>
        <w:t xml:space="preserve">Сост. Радионова Л.А. – Харьков: ХНУГХ, 2015. 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sz w:val="28"/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right"/>
        <w:outlineLvl w:val="0"/>
      </w:pPr>
      <w:r>
        <w:rPr>
          <w:color w:val="000000"/>
          <w:sz w:val="28"/>
          <w:szCs w:val="28"/>
          <w:lang w:val="ru-RU" w:eastAsia="ru-RU"/>
        </w:rPr>
        <w:t>© Л. А. Радионова, ХНУГХ, 2015.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26c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34e5f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e34e5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4e5f"/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34e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2" w:customStyle="1">
    <w:name w:val="Обычный2"/>
    <w:rsid w:val="00226c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LibreOffice/4.3.5.2$Linux_X86_64 LibreOffice_project/430m0$Build-2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2015-01-21T08:14:00Z</dcterms:created>
  <dc:creator>User</dc:creator>
  <dc:language>ru-RU</dc:language>
  <cp:lastModifiedBy>goodwin  </cp:lastModifiedBy>
  <dcterms:modified xsi:type="dcterms:W3CDTF">2015-01-21T11:40:07Z</dcterms:modified>
  <cp:revision>4</cp:revision>
</cp:coreProperties>
</file>