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2B" w:rsidRDefault="00086306" w:rsidP="00086306">
      <w:pPr>
        <w:spacing w:line="48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УДК</w:t>
      </w:r>
      <w:r w:rsidR="003B6430">
        <w:rPr>
          <w:rFonts w:ascii="Times New Roman" w:hAnsi="Times New Roman" w:cs="Times New Roman"/>
          <w:sz w:val="20"/>
          <w:szCs w:val="20"/>
        </w:rPr>
        <w:t xml:space="preserve"> 697.32.51</w:t>
      </w:r>
    </w:p>
    <w:p w:rsidR="00086306" w:rsidRDefault="00086306" w:rsidP="000863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ВИКОРИСТАННЯ АЕРОДИНАМІЧНИХ ТРУБ ДЛЯ ВИРІШЕННЯ ПРОБЛЕМ У СФЕРІ ВИСОТНОГО БУДІВНИЦТВА</w:t>
      </w:r>
    </w:p>
    <w:p w:rsidR="00086306" w:rsidRDefault="00086306" w:rsidP="0008630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О.І. </w:t>
      </w:r>
      <w:proofErr w:type="spellStart"/>
      <w:r>
        <w:rPr>
          <w:rFonts w:ascii="Times New Roman" w:hAnsi="Times New Roman" w:cs="Times New Roman"/>
          <w:sz w:val="20"/>
          <w:szCs w:val="20"/>
        </w:rPr>
        <w:t>Шмігель</w:t>
      </w:r>
      <w:proofErr w:type="spellEnd"/>
      <w:r>
        <w:rPr>
          <w:rFonts w:ascii="Times New Roman" w:hAnsi="Times New Roman" w:cs="Times New Roman"/>
          <w:sz w:val="20"/>
          <w:szCs w:val="20"/>
        </w:rPr>
        <w:t>, аспірант</w:t>
      </w:r>
    </w:p>
    <w:p w:rsidR="00086306" w:rsidRDefault="006915BE" w:rsidP="00086306">
      <w:pPr>
        <w:spacing w:line="48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Луцький національний технічний університет</w:t>
      </w:r>
    </w:p>
    <w:p w:rsidR="00086306" w:rsidRDefault="00086306" w:rsidP="0008630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430</w:t>
      </w:r>
      <w:r w:rsidR="006915BE">
        <w:rPr>
          <w:rFonts w:ascii="Times New Roman" w:hAnsi="Times New Roman" w:cs="Times New Roman"/>
          <w:sz w:val="20"/>
          <w:szCs w:val="20"/>
        </w:rPr>
        <w:t>18</w:t>
      </w:r>
      <w:r>
        <w:rPr>
          <w:rFonts w:ascii="Times New Roman" w:hAnsi="Times New Roman" w:cs="Times New Roman"/>
          <w:sz w:val="20"/>
          <w:szCs w:val="20"/>
        </w:rPr>
        <w:t xml:space="preserve">, Україна, </w:t>
      </w:r>
      <w:proofErr w:type="spellStart"/>
      <w:r>
        <w:rPr>
          <w:rFonts w:ascii="Times New Roman" w:hAnsi="Times New Roman" w:cs="Times New Roman"/>
          <w:sz w:val="20"/>
          <w:szCs w:val="20"/>
        </w:rPr>
        <w:t>м.Луцьк</w:t>
      </w:r>
      <w:proofErr w:type="spellEnd"/>
      <w:r>
        <w:rPr>
          <w:rFonts w:ascii="Times New Roman" w:hAnsi="Times New Roman" w:cs="Times New Roman"/>
          <w:sz w:val="20"/>
          <w:szCs w:val="20"/>
        </w:rPr>
        <w:t>, вул..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Малоомелянівська</w:t>
      </w:r>
      <w:proofErr w:type="spellEnd"/>
      <w:r>
        <w:rPr>
          <w:rFonts w:ascii="Times New Roman" w:hAnsi="Times New Roman" w:cs="Times New Roman"/>
          <w:sz w:val="20"/>
          <w:szCs w:val="20"/>
        </w:rPr>
        <w:t>,82</w:t>
      </w:r>
    </w:p>
    <w:p w:rsidR="00086306" w:rsidRPr="006915BE" w:rsidRDefault="00086306" w:rsidP="003B6430">
      <w:pPr>
        <w:spacing w:line="48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915BE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915BE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B43ED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Litvicka</w:t>
        </w:r>
        <w:r w:rsidRPr="006915B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B43ED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rambler</w:t>
        </w:r>
        <w:r w:rsidRPr="006915B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B43ED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3B6430" w:rsidRDefault="003B6430" w:rsidP="003B64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Вітрові навантаження, що діють</w:t>
      </w:r>
      <w:r w:rsidR="005334D1">
        <w:rPr>
          <w:rFonts w:ascii="Times New Roman" w:hAnsi="Times New Roman" w:cs="Times New Roman"/>
          <w:sz w:val="20"/>
          <w:szCs w:val="20"/>
        </w:rPr>
        <w:t xml:space="preserve"> на висо</w:t>
      </w:r>
      <w:r>
        <w:rPr>
          <w:rFonts w:ascii="Times New Roman" w:hAnsi="Times New Roman" w:cs="Times New Roman"/>
          <w:sz w:val="20"/>
          <w:szCs w:val="20"/>
        </w:rPr>
        <w:t>тні будівлі та споруди, залежать</w:t>
      </w:r>
      <w:r w:rsidR="005334D1">
        <w:rPr>
          <w:rFonts w:ascii="Times New Roman" w:hAnsi="Times New Roman" w:cs="Times New Roman"/>
          <w:sz w:val="20"/>
          <w:szCs w:val="20"/>
        </w:rPr>
        <w:t xml:space="preserve"> від характеристик повітряного потоку, геометричних та динамічних показників будівлі, а також від шорсткості та особливостей його </w:t>
      </w:r>
      <w:r w:rsidR="00410D39">
        <w:rPr>
          <w:rFonts w:ascii="Times New Roman" w:hAnsi="Times New Roman" w:cs="Times New Roman"/>
          <w:sz w:val="20"/>
          <w:szCs w:val="20"/>
        </w:rPr>
        <w:t>огороджувальних конструкцій</w:t>
      </w:r>
      <w:r w:rsidR="005334D1">
        <w:rPr>
          <w:rFonts w:ascii="Times New Roman" w:hAnsi="Times New Roman" w:cs="Times New Roman"/>
          <w:sz w:val="20"/>
          <w:szCs w:val="20"/>
        </w:rPr>
        <w:t>.</w:t>
      </w:r>
    </w:p>
    <w:p w:rsidR="005334D1" w:rsidRDefault="005334D1" w:rsidP="003B64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деяких випадків</w:t>
      </w:r>
      <w:r w:rsidR="0030626F">
        <w:rPr>
          <w:rFonts w:ascii="Times New Roman" w:hAnsi="Times New Roman" w:cs="Times New Roman"/>
          <w:sz w:val="20"/>
          <w:szCs w:val="20"/>
        </w:rPr>
        <w:t>, за допомогою аналітичних методів,</w:t>
      </w:r>
      <w:r>
        <w:rPr>
          <w:rFonts w:ascii="Times New Roman" w:hAnsi="Times New Roman" w:cs="Times New Roman"/>
          <w:sz w:val="20"/>
          <w:szCs w:val="20"/>
        </w:rPr>
        <w:t xml:space="preserve"> можна оцінити певні види вітрових навантажень і прорахувати їх реакцію на будівлі</w:t>
      </w:r>
      <w:r w:rsidR="0030626F">
        <w:rPr>
          <w:rFonts w:ascii="Times New Roman" w:hAnsi="Times New Roman" w:cs="Times New Roman"/>
          <w:sz w:val="20"/>
          <w:szCs w:val="20"/>
        </w:rPr>
        <w:t xml:space="preserve">. Однак для більшості ситуацій, спрогнозувати та описати процес обтікання та вітрового </w:t>
      </w:r>
      <w:r w:rsidR="003B6430">
        <w:rPr>
          <w:rFonts w:ascii="Times New Roman" w:hAnsi="Times New Roman" w:cs="Times New Roman"/>
          <w:sz w:val="20"/>
          <w:szCs w:val="20"/>
        </w:rPr>
        <w:t>впливу</w:t>
      </w:r>
      <w:r w:rsidR="0030626F">
        <w:rPr>
          <w:rFonts w:ascii="Times New Roman" w:hAnsi="Times New Roman" w:cs="Times New Roman"/>
          <w:sz w:val="20"/>
          <w:szCs w:val="20"/>
        </w:rPr>
        <w:t>, без аеродинамічного дослідження, неможливо.</w:t>
      </w:r>
    </w:p>
    <w:p w:rsidR="0030626F" w:rsidRDefault="0030626F" w:rsidP="005334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Аеродинамічний експеримент - це науково поставлений дослід, завдання якого полягає у дослідженні</w:t>
      </w:r>
      <w:r w:rsidR="005615ED">
        <w:rPr>
          <w:rFonts w:ascii="Times New Roman" w:hAnsi="Times New Roman" w:cs="Times New Roman"/>
          <w:sz w:val="20"/>
          <w:szCs w:val="20"/>
        </w:rPr>
        <w:t xml:space="preserve"> впливу</w:t>
      </w:r>
      <w:r>
        <w:rPr>
          <w:rFonts w:ascii="Times New Roman" w:hAnsi="Times New Roman" w:cs="Times New Roman"/>
          <w:sz w:val="20"/>
          <w:szCs w:val="20"/>
        </w:rPr>
        <w:t xml:space="preserve"> потоку рідини або газу, на поверхню рухомого або</w:t>
      </w:r>
      <w:r w:rsidR="005615ED">
        <w:rPr>
          <w:rFonts w:ascii="Times New Roman" w:hAnsi="Times New Roman" w:cs="Times New Roman"/>
          <w:sz w:val="20"/>
          <w:szCs w:val="20"/>
        </w:rPr>
        <w:t xml:space="preserve"> нерухомого </w:t>
      </w:r>
      <w:r>
        <w:rPr>
          <w:rFonts w:ascii="Times New Roman" w:hAnsi="Times New Roman" w:cs="Times New Roman"/>
          <w:sz w:val="20"/>
          <w:szCs w:val="20"/>
        </w:rPr>
        <w:t>тіла.</w:t>
      </w:r>
      <w:r w:rsidR="005615ED">
        <w:rPr>
          <w:rFonts w:ascii="Times New Roman" w:hAnsi="Times New Roman" w:cs="Times New Roman"/>
          <w:sz w:val="20"/>
          <w:szCs w:val="20"/>
        </w:rPr>
        <w:t xml:space="preserve"> Даний експеримент</w:t>
      </w:r>
      <w:r w:rsidR="006E0E75">
        <w:rPr>
          <w:rFonts w:ascii="Times New Roman" w:hAnsi="Times New Roman" w:cs="Times New Roman"/>
          <w:sz w:val="20"/>
          <w:szCs w:val="20"/>
        </w:rPr>
        <w:t xml:space="preserve"> проводять у аеродинамічних труб</w:t>
      </w:r>
      <w:r w:rsidR="005615ED">
        <w:rPr>
          <w:rFonts w:ascii="Times New Roman" w:hAnsi="Times New Roman" w:cs="Times New Roman"/>
          <w:sz w:val="20"/>
          <w:szCs w:val="20"/>
        </w:rPr>
        <w:t>ах, де моделюють задані характеристики потоку.</w:t>
      </w:r>
      <w:r w:rsidR="006E0E75">
        <w:rPr>
          <w:rFonts w:ascii="Times New Roman" w:hAnsi="Times New Roman" w:cs="Times New Roman"/>
          <w:sz w:val="20"/>
          <w:szCs w:val="20"/>
        </w:rPr>
        <w:t xml:space="preserve"> Оскільки не важливо чи тіло рухається в нерухомому газі, чи рівномірний потік газу обтікає нерухоме тіло, тому більшість аеродинамічних експерименті</w:t>
      </w:r>
      <w:r w:rsidR="00410D39">
        <w:rPr>
          <w:rFonts w:ascii="Times New Roman" w:hAnsi="Times New Roman" w:cs="Times New Roman"/>
          <w:sz w:val="20"/>
          <w:szCs w:val="20"/>
        </w:rPr>
        <w:t>в</w:t>
      </w:r>
      <w:r w:rsidR="006E0E75">
        <w:rPr>
          <w:rFonts w:ascii="Times New Roman" w:hAnsi="Times New Roman" w:cs="Times New Roman"/>
          <w:sz w:val="20"/>
          <w:szCs w:val="20"/>
        </w:rPr>
        <w:t xml:space="preserve"> прово</w:t>
      </w:r>
      <w:r w:rsidR="003B6430">
        <w:rPr>
          <w:rFonts w:ascii="Times New Roman" w:hAnsi="Times New Roman" w:cs="Times New Roman"/>
          <w:sz w:val="20"/>
          <w:szCs w:val="20"/>
        </w:rPr>
        <w:t>дяться в т</w:t>
      </w:r>
      <w:r w:rsidR="006E0E75">
        <w:rPr>
          <w:rFonts w:ascii="Times New Roman" w:hAnsi="Times New Roman" w:cs="Times New Roman"/>
          <w:sz w:val="20"/>
          <w:szCs w:val="20"/>
        </w:rPr>
        <w:t xml:space="preserve">рубах , де досліджується обтікання потоком нерухомо закріпленої моделі.  </w:t>
      </w:r>
      <w:r w:rsidR="005615ED">
        <w:rPr>
          <w:rFonts w:ascii="Times New Roman" w:hAnsi="Times New Roman" w:cs="Times New Roman"/>
          <w:sz w:val="20"/>
          <w:szCs w:val="20"/>
        </w:rPr>
        <w:t xml:space="preserve"> Для</w:t>
      </w:r>
      <w:r w:rsidR="006E0E75">
        <w:rPr>
          <w:rFonts w:ascii="Times New Roman" w:hAnsi="Times New Roman" w:cs="Times New Roman"/>
          <w:sz w:val="20"/>
          <w:szCs w:val="20"/>
        </w:rPr>
        <w:t xml:space="preserve"> чистоти експерименту, повинні б</w:t>
      </w:r>
      <w:r w:rsidR="005615ED">
        <w:rPr>
          <w:rFonts w:ascii="Times New Roman" w:hAnsi="Times New Roman" w:cs="Times New Roman"/>
          <w:sz w:val="20"/>
          <w:szCs w:val="20"/>
        </w:rPr>
        <w:t xml:space="preserve">ути дотримані критерії подібності, що визначаються в залежності від виду дослідження. Основними критеріями динамічної подібності є число </w:t>
      </w:r>
      <w:proofErr w:type="spellStart"/>
      <w:r w:rsidR="005615ED">
        <w:rPr>
          <w:rFonts w:ascii="Times New Roman" w:hAnsi="Times New Roman" w:cs="Times New Roman"/>
          <w:sz w:val="20"/>
          <w:szCs w:val="20"/>
        </w:rPr>
        <w:t>Маха</w:t>
      </w:r>
      <w:proofErr w:type="spellEnd"/>
      <w:r w:rsidR="005615ED">
        <w:rPr>
          <w:rFonts w:ascii="Times New Roman" w:hAnsi="Times New Roman" w:cs="Times New Roman"/>
          <w:sz w:val="20"/>
          <w:szCs w:val="20"/>
        </w:rPr>
        <w:t xml:space="preserve"> (М) та число </w:t>
      </w:r>
      <w:proofErr w:type="spellStart"/>
      <w:r w:rsidR="005615ED">
        <w:rPr>
          <w:rFonts w:ascii="Times New Roman" w:hAnsi="Times New Roman" w:cs="Times New Roman"/>
          <w:sz w:val="20"/>
          <w:szCs w:val="20"/>
        </w:rPr>
        <w:t>Рейнольдса</w:t>
      </w:r>
      <w:proofErr w:type="spellEnd"/>
      <w:r w:rsidR="005615E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615ED">
        <w:rPr>
          <w:rFonts w:ascii="Times New Roman" w:hAnsi="Times New Roman" w:cs="Times New Roman"/>
          <w:sz w:val="20"/>
          <w:szCs w:val="20"/>
        </w:rPr>
        <w:t>Re</w:t>
      </w:r>
      <w:proofErr w:type="spellEnd"/>
      <w:r w:rsidR="005615ED">
        <w:rPr>
          <w:rFonts w:ascii="Times New Roman" w:hAnsi="Times New Roman" w:cs="Times New Roman"/>
          <w:sz w:val="20"/>
          <w:szCs w:val="20"/>
        </w:rPr>
        <w:t>). Рівність цих чисел для моделі та натури забезпечують рівність аеродинамічних коефіцієнтів, і як наслідок подібність досліджуваного об’єкту з натурним.</w:t>
      </w:r>
    </w:p>
    <w:p w:rsidR="00410D39" w:rsidRDefault="008F645B" w:rsidP="005334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аеродинамічній трубі моделюється атмосферний приземний пограничний шар. Випробування масштабних моделей в аеродинамічній трубі з приземним шаром, найбільш надійний спосіб дослідження  впливу вітрового потоку на забудову.  Габарити </w:t>
      </w:r>
      <w:r w:rsidR="003B6430">
        <w:rPr>
          <w:rFonts w:ascii="Times New Roman" w:hAnsi="Times New Roman" w:cs="Times New Roman"/>
          <w:sz w:val="20"/>
          <w:szCs w:val="20"/>
        </w:rPr>
        <w:t>будівель</w:t>
      </w:r>
      <w:r>
        <w:rPr>
          <w:rFonts w:ascii="Times New Roman" w:hAnsi="Times New Roman" w:cs="Times New Roman"/>
          <w:sz w:val="20"/>
          <w:szCs w:val="20"/>
        </w:rPr>
        <w:t xml:space="preserve"> досягають в натурі 600-700м, тому моделі, для аеродинамічної труби, роблять в діапазоні від 1:50 до 1:1000. Також це необхідно для надійного моделювання турбулентності.</w:t>
      </w:r>
      <w:r w:rsidR="00A51130">
        <w:rPr>
          <w:rFonts w:ascii="Times New Roman" w:hAnsi="Times New Roman" w:cs="Times New Roman"/>
          <w:sz w:val="20"/>
          <w:szCs w:val="20"/>
        </w:rPr>
        <w:t xml:space="preserve"> Найбільш підходяща техніка </w:t>
      </w:r>
      <w:r w:rsidR="00A51130">
        <w:rPr>
          <w:rFonts w:ascii="Times New Roman" w:hAnsi="Times New Roman" w:cs="Times New Roman"/>
          <w:sz w:val="20"/>
          <w:szCs w:val="20"/>
        </w:rPr>
        <w:lastRenderedPageBreak/>
        <w:t>для вимірювання проектного вітрового навантаження вибирається залежно від геометричної форми будівлі.</w:t>
      </w:r>
    </w:p>
    <w:p w:rsidR="00A51130" w:rsidRDefault="00C86346" w:rsidP="005334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оцінки адекватності моделювання, з точки зору кінцевого результату, значення навантажень, визначених в аеродинамічній трубі, порівнюють</w:t>
      </w:r>
      <w:r w:rsidR="003B6430">
        <w:rPr>
          <w:rFonts w:ascii="Times New Roman" w:hAnsi="Times New Roman" w:cs="Times New Roman"/>
          <w:sz w:val="20"/>
          <w:szCs w:val="20"/>
        </w:rPr>
        <w:t>,при можливості,</w:t>
      </w:r>
      <w:r>
        <w:rPr>
          <w:rFonts w:ascii="Times New Roman" w:hAnsi="Times New Roman" w:cs="Times New Roman"/>
          <w:sz w:val="20"/>
          <w:szCs w:val="20"/>
        </w:rPr>
        <w:t xml:space="preserve"> з відповідними значеннями, отриманими на прототипі. </w:t>
      </w:r>
    </w:p>
    <w:p w:rsidR="00C86346" w:rsidRPr="005334D1" w:rsidRDefault="00C86346" w:rsidP="005334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Хоча результати існуючих експериментів доволі оптимістичні та містять багато корисної інформації, але це не максимальні можливості аеродинамічних труб. </w:t>
      </w:r>
      <w:r w:rsidR="003B6430">
        <w:rPr>
          <w:rFonts w:ascii="Times New Roman" w:hAnsi="Times New Roman" w:cs="Times New Roman"/>
          <w:sz w:val="20"/>
          <w:szCs w:val="20"/>
        </w:rPr>
        <w:t>Лише з</w:t>
      </w:r>
      <w:r>
        <w:rPr>
          <w:rFonts w:ascii="Times New Roman" w:hAnsi="Times New Roman" w:cs="Times New Roman"/>
          <w:sz w:val="20"/>
          <w:szCs w:val="20"/>
        </w:rPr>
        <w:t xml:space="preserve">більшення кількості досліджень дозволить стандартизувати методику проведення </w:t>
      </w:r>
      <w:r w:rsidR="003B6430">
        <w:rPr>
          <w:rFonts w:ascii="Times New Roman" w:hAnsi="Times New Roman" w:cs="Times New Roman"/>
          <w:sz w:val="20"/>
          <w:szCs w:val="20"/>
        </w:rPr>
        <w:t>експериментів</w:t>
      </w:r>
      <w:r>
        <w:rPr>
          <w:rFonts w:ascii="Times New Roman" w:hAnsi="Times New Roman" w:cs="Times New Roman"/>
          <w:sz w:val="20"/>
          <w:szCs w:val="20"/>
        </w:rPr>
        <w:t xml:space="preserve"> в аеродинамічній трубі.</w:t>
      </w:r>
    </w:p>
    <w:p w:rsidR="00086306" w:rsidRPr="005334D1" w:rsidRDefault="00086306" w:rsidP="005334D1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6306" w:rsidRPr="005334D1" w:rsidRDefault="00086306" w:rsidP="00086306">
      <w:pPr>
        <w:spacing w:line="48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sectPr w:rsidR="00086306" w:rsidRPr="005334D1" w:rsidSect="00086306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86306"/>
    <w:rsid w:val="0003052B"/>
    <w:rsid w:val="00086306"/>
    <w:rsid w:val="002F0B7F"/>
    <w:rsid w:val="0030626F"/>
    <w:rsid w:val="003B6430"/>
    <w:rsid w:val="00410D39"/>
    <w:rsid w:val="005334D1"/>
    <w:rsid w:val="005615ED"/>
    <w:rsid w:val="006915BE"/>
    <w:rsid w:val="006E0E75"/>
    <w:rsid w:val="008F645B"/>
    <w:rsid w:val="00A51130"/>
    <w:rsid w:val="00C86346"/>
    <w:rsid w:val="00E3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3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vic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RoLeX</dc:creator>
  <cp:keywords/>
  <dc:description/>
  <cp:lastModifiedBy>RoLeX</cp:lastModifiedBy>
  <cp:revision>4</cp:revision>
  <dcterms:created xsi:type="dcterms:W3CDTF">2014-11-24T13:59:00Z</dcterms:created>
  <dcterms:modified xsi:type="dcterms:W3CDTF">2014-11-24T16:19:00Z</dcterms:modified>
</cp:coreProperties>
</file>