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EB" w:rsidRDefault="007113EB" w:rsidP="007113E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7113EB" w:rsidRDefault="007113EB" w:rsidP="007113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7113EB" w:rsidRDefault="007113EB" w:rsidP="007113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7113EB" w:rsidRDefault="007113EB" w:rsidP="007113EB">
      <w:pPr>
        <w:spacing w:line="360" w:lineRule="auto"/>
        <w:jc w:val="center"/>
        <w:rPr>
          <w:lang w:val="uk-UA"/>
        </w:rPr>
      </w:pPr>
    </w:p>
    <w:p w:rsidR="007113EB" w:rsidRDefault="007113EB" w:rsidP="007113EB">
      <w:pPr>
        <w:spacing w:line="360" w:lineRule="auto"/>
        <w:jc w:val="center"/>
        <w:rPr>
          <w:lang w:val="uk-UA"/>
        </w:rPr>
      </w:pPr>
    </w:p>
    <w:p w:rsidR="007113EB" w:rsidRPr="00E61DE8" w:rsidRDefault="007113EB" w:rsidP="00E61DE8">
      <w:pPr>
        <w:jc w:val="center"/>
        <w:rPr>
          <w:spacing w:val="60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DE8">
        <w:rPr>
          <w:spacing w:val="60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Методичні вказівки</w:t>
      </w:r>
    </w:p>
    <w:p w:rsidR="007113EB" w:rsidRDefault="007113EB" w:rsidP="00E61DE8">
      <w:pPr>
        <w:jc w:val="center"/>
        <w:rPr>
          <w:sz w:val="36"/>
          <w:szCs w:val="36"/>
          <w:lang w:val="uk-UA"/>
        </w:rPr>
      </w:pPr>
      <w:r w:rsidRPr="00E61DE8">
        <w:rPr>
          <w:spacing w:val="60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 </w:t>
      </w:r>
      <w:r w:rsidRPr="00E61DE8">
        <w:rPr>
          <w:sz w:val="36"/>
          <w:szCs w:val="36"/>
          <w:lang w:val="uk-UA"/>
        </w:rPr>
        <w:t>дисциплін</w:t>
      </w:r>
    </w:p>
    <w:p w:rsidR="00E61DE8" w:rsidRPr="00E61DE8" w:rsidRDefault="00E61DE8" w:rsidP="00E61DE8">
      <w:pPr>
        <w:jc w:val="center"/>
        <w:rPr>
          <w:sz w:val="36"/>
          <w:szCs w:val="36"/>
          <w:lang w:val="uk-UA"/>
        </w:rPr>
      </w:pPr>
    </w:p>
    <w:p w:rsidR="007113EB" w:rsidRPr="007113EB" w:rsidRDefault="007113EB" w:rsidP="007113EB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7113EB">
        <w:rPr>
          <w:b/>
          <w:sz w:val="36"/>
          <w:szCs w:val="36"/>
          <w:lang w:val="uk-UA"/>
        </w:rPr>
        <w:t>НАРИСНА ГЕОМЕТРІЯ</w:t>
      </w:r>
      <w:r>
        <w:rPr>
          <w:b/>
          <w:sz w:val="36"/>
          <w:szCs w:val="36"/>
          <w:lang w:val="uk-UA"/>
        </w:rPr>
        <w:t xml:space="preserve"> </w:t>
      </w:r>
      <w:r w:rsidRPr="007113EB">
        <w:rPr>
          <w:b/>
          <w:sz w:val="32"/>
          <w:szCs w:val="32"/>
          <w:lang w:val="uk-UA"/>
        </w:rPr>
        <w:t>ТА</w:t>
      </w:r>
    </w:p>
    <w:p w:rsidR="007113EB" w:rsidRDefault="007113EB" w:rsidP="007113EB">
      <w:pPr>
        <w:spacing w:line="360" w:lineRule="auto"/>
        <w:jc w:val="center"/>
        <w:rPr>
          <w:b/>
          <w:spacing w:val="60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3EB">
        <w:rPr>
          <w:b/>
          <w:spacing w:val="60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АРХІТЕКТУРНЕ ПРОЕКТУВАННЯ</w:t>
      </w:r>
    </w:p>
    <w:p w:rsidR="00E61DE8" w:rsidRPr="007113EB" w:rsidRDefault="00E61DE8" w:rsidP="007113EB">
      <w:pPr>
        <w:spacing w:line="360" w:lineRule="auto"/>
        <w:jc w:val="center"/>
        <w:rPr>
          <w:spacing w:val="60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13EB" w:rsidRPr="00E61DE8" w:rsidRDefault="007113EB" w:rsidP="00E61DE8">
      <w:pPr>
        <w:pStyle w:val="a3"/>
        <w:autoSpaceDE w:val="0"/>
        <w:autoSpaceDN w:val="0"/>
        <w:spacing w:line="240" w:lineRule="auto"/>
        <w:rPr>
          <w:i/>
          <w:lang w:val="uk-UA"/>
        </w:rPr>
      </w:pPr>
      <w:r w:rsidRPr="00E61DE8">
        <w:rPr>
          <w:i/>
          <w:spacing w:val="6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 </w:t>
      </w:r>
      <w:r w:rsidRPr="00E61DE8">
        <w:rPr>
          <w:i/>
          <w:lang w:val="uk-UA"/>
        </w:rPr>
        <w:t xml:space="preserve">практичних занять та самостійної роботи студентів </w:t>
      </w:r>
      <w:r w:rsidRPr="00E61DE8">
        <w:rPr>
          <w:i/>
          <w:lang w:val="uk-UA"/>
        </w:rPr>
        <w:t>і виконання розрахунково-графічних завдань</w:t>
      </w:r>
    </w:p>
    <w:p w:rsidR="007113EB" w:rsidRDefault="007113EB" w:rsidP="007113EB">
      <w:pPr>
        <w:pStyle w:val="a3"/>
        <w:autoSpaceDE w:val="0"/>
        <w:autoSpaceDN w:val="0"/>
        <w:spacing w:line="240" w:lineRule="auto"/>
        <w:rPr>
          <w:b w:val="0"/>
          <w:i/>
          <w:lang w:val="uk-UA"/>
        </w:rPr>
      </w:pPr>
      <w:r>
        <w:rPr>
          <w:b w:val="0"/>
          <w:i/>
          <w:lang w:val="uk-UA"/>
        </w:rPr>
        <w:t xml:space="preserve">(для студентів </w:t>
      </w:r>
      <w:r>
        <w:rPr>
          <w:b w:val="0"/>
          <w:i/>
          <w:lang w:val="uk-UA"/>
        </w:rPr>
        <w:t>1 курс</w:t>
      </w:r>
      <w:r>
        <w:rPr>
          <w:b w:val="0"/>
          <w:i/>
        </w:rPr>
        <w:t>у</w:t>
      </w:r>
      <w:r>
        <w:rPr>
          <w:b w:val="0"/>
          <w:i/>
          <w:lang w:val="uk-UA"/>
        </w:rPr>
        <w:t xml:space="preserve"> </w:t>
      </w:r>
      <w:r>
        <w:rPr>
          <w:b w:val="0"/>
          <w:i/>
          <w:lang w:val="uk-UA"/>
        </w:rPr>
        <w:t>напряму 1201</w:t>
      </w:r>
      <w:r>
        <w:rPr>
          <w:b w:val="0"/>
          <w:lang w:val="uk-UA"/>
        </w:rPr>
        <w:t xml:space="preserve"> </w:t>
      </w:r>
      <w:r>
        <w:rPr>
          <w:b w:val="0"/>
          <w:i/>
          <w:lang w:val="uk-UA"/>
        </w:rPr>
        <w:t>«Архітектура», спеціальності 6.</w:t>
      </w:r>
      <w:r>
        <w:rPr>
          <w:b w:val="0"/>
          <w:i/>
        </w:rPr>
        <w:t>060102</w:t>
      </w:r>
      <w:r>
        <w:rPr>
          <w:b w:val="0"/>
          <w:i/>
          <w:lang w:val="uk-UA"/>
        </w:rPr>
        <w:t xml:space="preserve"> «Містобудування»)</w:t>
      </w:r>
    </w:p>
    <w:p w:rsidR="007113EB" w:rsidRDefault="007113EB" w:rsidP="007113EB">
      <w:pPr>
        <w:spacing w:line="360" w:lineRule="auto"/>
        <w:jc w:val="center"/>
        <w:rPr>
          <w:noProof/>
          <w:lang w:val="uk-UA"/>
        </w:rPr>
      </w:pPr>
      <w:bookmarkStart w:id="0" w:name="_GoBack"/>
      <w:bookmarkEnd w:id="0"/>
    </w:p>
    <w:p w:rsidR="007113EB" w:rsidRDefault="00D05B17" w:rsidP="007113EB">
      <w:pPr>
        <w:spacing w:line="360" w:lineRule="auto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6092575" cy="4294598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453" cy="429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3EB" w:rsidRDefault="007113EB" w:rsidP="007113E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113EB" w:rsidRDefault="007113EB" w:rsidP="007113EB">
      <w:pPr>
        <w:pStyle w:val="a3"/>
        <w:autoSpaceDE w:val="0"/>
        <w:autoSpaceDN w:val="0"/>
        <w:rPr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255905</wp:posOffset>
                </wp:positionV>
                <wp:extent cx="914400" cy="9144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19.45pt;margin-top:20.1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" stroked="f"/>
            </w:pict>
          </mc:Fallback>
        </mc:AlternateContent>
      </w:r>
      <w:r>
        <w:rPr>
          <w:sz w:val="24"/>
          <w:szCs w:val="24"/>
          <w:lang w:val="uk-UA"/>
        </w:rPr>
        <w:t>Харків – ХНУМГ – 201</w:t>
      </w:r>
      <w:r w:rsidR="00E61DE8">
        <w:rPr>
          <w:sz w:val="24"/>
          <w:szCs w:val="24"/>
          <w:lang w:val="uk-UA"/>
        </w:rPr>
        <w:t>5</w:t>
      </w:r>
    </w:p>
    <w:p w:rsidR="007113EB" w:rsidRDefault="007113EB" w:rsidP="00E61DE8">
      <w:pPr>
        <w:pStyle w:val="a3"/>
        <w:autoSpaceDE w:val="0"/>
        <w:autoSpaceDN w:val="0"/>
        <w:ind w:firstLine="567"/>
        <w:jc w:val="both"/>
        <w:rPr>
          <w:b w:val="0"/>
          <w:lang w:val="uk-UA"/>
        </w:rPr>
      </w:pPr>
      <w:r>
        <w:rPr>
          <w:b w:val="0"/>
          <w:lang w:val="uk-UA"/>
        </w:rPr>
        <w:lastRenderedPageBreak/>
        <w:t xml:space="preserve">Методичні вказівки з дисциплін: </w:t>
      </w:r>
      <w:r w:rsidR="00E61DE8">
        <w:rPr>
          <w:b w:val="0"/>
          <w:lang w:val="uk-UA"/>
        </w:rPr>
        <w:t xml:space="preserve">«Нарисна геометрія» та </w:t>
      </w:r>
      <w:r>
        <w:rPr>
          <w:b w:val="0"/>
          <w:lang w:val="uk-UA"/>
        </w:rPr>
        <w:t>«Архітектурне проектування», для студентів 1 курсу напряму 1201</w:t>
      </w:r>
      <w:r>
        <w:rPr>
          <w:b w:val="0"/>
          <w:i/>
          <w:lang w:val="uk-UA"/>
        </w:rPr>
        <w:t xml:space="preserve"> </w:t>
      </w:r>
      <w:r>
        <w:rPr>
          <w:b w:val="0"/>
          <w:lang w:val="uk-UA"/>
        </w:rPr>
        <w:t>«Архітектура»,</w:t>
      </w:r>
      <w:r>
        <w:rPr>
          <w:b w:val="0"/>
          <w:i/>
          <w:lang w:val="uk-UA"/>
        </w:rPr>
        <w:t xml:space="preserve"> </w:t>
      </w:r>
      <w:r>
        <w:rPr>
          <w:b w:val="0"/>
          <w:lang w:val="uk-UA"/>
        </w:rPr>
        <w:t xml:space="preserve">спеціальності 6.060102 «Містобудування» / </w:t>
      </w:r>
      <w:proofErr w:type="spellStart"/>
      <w:r>
        <w:rPr>
          <w:b w:val="0"/>
          <w:lang w:val="uk-UA"/>
        </w:rPr>
        <w:t>Харк</w:t>
      </w:r>
      <w:proofErr w:type="spellEnd"/>
      <w:r>
        <w:rPr>
          <w:b w:val="0"/>
          <w:lang w:val="uk-UA"/>
        </w:rPr>
        <w:t xml:space="preserve">. нац. ун-т </w:t>
      </w:r>
      <w:proofErr w:type="spellStart"/>
      <w:r>
        <w:rPr>
          <w:b w:val="0"/>
          <w:lang w:val="uk-UA"/>
        </w:rPr>
        <w:t>міськ</w:t>
      </w:r>
      <w:proofErr w:type="spellEnd"/>
      <w:r>
        <w:rPr>
          <w:b w:val="0"/>
          <w:lang w:val="uk-UA"/>
        </w:rPr>
        <w:t xml:space="preserve">. </w:t>
      </w:r>
      <w:proofErr w:type="spellStart"/>
      <w:r>
        <w:rPr>
          <w:b w:val="0"/>
          <w:lang w:val="uk-UA"/>
        </w:rPr>
        <w:t>госп-ва</w:t>
      </w:r>
      <w:proofErr w:type="spellEnd"/>
      <w:r>
        <w:rPr>
          <w:b w:val="0"/>
          <w:lang w:val="uk-UA"/>
        </w:rPr>
        <w:t xml:space="preserve"> ім. О.М. Бекетова; уклад.: В.С. Коваленко, О.Ю. </w:t>
      </w:r>
      <w:proofErr w:type="spellStart"/>
      <w:r>
        <w:rPr>
          <w:b w:val="0"/>
          <w:lang w:val="uk-UA"/>
        </w:rPr>
        <w:t>Усачова</w:t>
      </w:r>
      <w:proofErr w:type="spellEnd"/>
      <w:r>
        <w:rPr>
          <w:b w:val="0"/>
          <w:lang w:val="uk-UA"/>
        </w:rPr>
        <w:t>. – Х.: ХНУМГ ім. О.М. Бекетова, 201</w:t>
      </w:r>
      <w:r w:rsidR="00E61DE8">
        <w:rPr>
          <w:b w:val="0"/>
          <w:lang w:val="uk-UA"/>
        </w:rPr>
        <w:t>5</w:t>
      </w:r>
      <w:r>
        <w:rPr>
          <w:b w:val="0"/>
          <w:lang w:val="uk-UA"/>
        </w:rPr>
        <w:t>. – 4</w:t>
      </w:r>
      <w:r w:rsidR="00E61DE8">
        <w:rPr>
          <w:b w:val="0"/>
          <w:lang w:val="uk-UA"/>
        </w:rPr>
        <w:t>4</w:t>
      </w:r>
      <w:r>
        <w:rPr>
          <w:b w:val="0"/>
          <w:lang w:val="uk-UA"/>
        </w:rPr>
        <w:t xml:space="preserve"> с.</w:t>
      </w:r>
    </w:p>
    <w:p w:rsidR="007113EB" w:rsidRDefault="007113EB" w:rsidP="007113EB">
      <w:pPr>
        <w:spacing w:line="360" w:lineRule="auto"/>
        <w:jc w:val="both"/>
        <w:rPr>
          <w:lang w:val="uk-UA"/>
        </w:rPr>
      </w:pPr>
    </w:p>
    <w:p w:rsidR="007113EB" w:rsidRDefault="007113EB" w:rsidP="007113EB">
      <w:pPr>
        <w:spacing w:line="360" w:lineRule="auto"/>
        <w:jc w:val="both"/>
        <w:rPr>
          <w:lang w:val="uk-UA"/>
        </w:rPr>
      </w:pPr>
    </w:p>
    <w:p w:rsidR="007113EB" w:rsidRDefault="007113EB" w:rsidP="00E61DE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Укладачі: доц. О.Ю. </w:t>
      </w:r>
      <w:proofErr w:type="spellStart"/>
      <w:r>
        <w:rPr>
          <w:sz w:val="28"/>
          <w:szCs w:val="28"/>
          <w:lang w:val="uk-UA"/>
        </w:rPr>
        <w:t>Усачова</w:t>
      </w:r>
      <w:proofErr w:type="spellEnd"/>
      <w:r>
        <w:rPr>
          <w:sz w:val="28"/>
          <w:szCs w:val="28"/>
          <w:lang w:val="uk-UA"/>
        </w:rPr>
        <w:t>;</w:t>
      </w:r>
    </w:p>
    <w:p w:rsidR="007113EB" w:rsidRDefault="00E61DE8" w:rsidP="00E61DE8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ст. </w:t>
      </w:r>
      <w:proofErr w:type="spellStart"/>
      <w:r>
        <w:rPr>
          <w:sz w:val="28"/>
          <w:szCs w:val="28"/>
          <w:lang w:val="uk-UA"/>
        </w:rPr>
        <w:t>викл</w:t>
      </w:r>
      <w:proofErr w:type="spellEnd"/>
      <w:r>
        <w:rPr>
          <w:sz w:val="28"/>
          <w:szCs w:val="28"/>
          <w:lang w:val="uk-UA"/>
        </w:rPr>
        <w:t>. В.</w:t>
      </w:r>
      <w:r w:rsidR="007113EB">
        <w:rPr>
          <w:sz w:val="28"/>
          <w:szCs w:val="28"/>
          <w:lang w:val="uk-UA"/>
        </w:rPr>
        <w:t>С. Коваленко</w:t>
      </w:r>
    </w:p>
    <w:p w:rsidR="007113EB" w:rsidRDefault="007113EB" w:rsidP="007113EB">
      <w:pPr>
        <w:spacing w:line="360" w:lineRule="auto"/>
        <w:jc w:val="both"/>
        <w:rPr>
          <w:sz w:val="28"/>
          <w:szCs w:val="28"/>
          <w:lang w:val="uk-UA"/>
        </w:rPr>
      </w:pPr>
    </w:p>
    <w:p w:rsidR="007113EB" w:rsidRDefault="007113EB" w:rsidP="007113EB">
      <w:pPr>
        <w:spacing w:line="360" w:lineRule="auto"/>
        <w:jc w:val="both"/>
        <w:rPr>
          <w:sz w:val="28"/>
          <w:szCs w:val="28"/>
          <w:lang w:val="uk-UA"/>
        </w:rPr>
      </w:pPr>
    </w:p>
    <w:p w:rsidR="007113EB" w:rsidRDefault="007113EB" w:rsidP="007113EB">
      <w:pPr>
        <w:spacing w:line="360" w:lineRule="auto"/>
        <w:jc w:val="both"/>
        <w:rPr>
          <w:sz w:val="28"/>
          <w:szCs w:val="28"/>
          <w:lang w:val="uk-UA"/>
        </w:rPr>
      </w:pPr>
    </w:p>
    <w:p w:rsidR="007113EB" w:rsidRDefault="007113EB" w:rsidP="007113EB">
      <w:pPr>
        <w:spacing w:line="360" w:lineRule="auto"/>
        <w:jc w:val="both"/>
        <w:rPr>
          <w:sz w:val="28"/>
          <w:szCs w:val="28"/>
          <w:lang w:val="uk-UA"/>
        </w:rPr>
      </w:pPr>
    </w:p>
    <w:p w:rsidR="007113EB" w:rsidRDefault="007113EB" w:rsidP="007113EB">
      <w:pPr>
        <w:spacing w:line="360" w:lineRule="auto"/>
        <w:jc w:val="both"/>
        <w:rPr>
          <w:sz w:val="28"/>
          <w:szCs w:val="28"/>
          <w:lang w:val="uk-UA"/>
        </w:rPr>
      </w:pPr>
    </w:p>
    <w:p w:rsidR="007113EB" w:rsidRDefault="007113EB" w:rsidP="007113E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Рецензент: доц.</w:t>
      </w:r>
      <w:r w:rsidR="00E61DE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канд. арх. </w:t>
      </w:r>
      <w:r w:rsidR="00E61DE8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="00E61DE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. </w:t>
      </w:r>
      <w:proofErr w:type="spellStart"/>
      <w:r w:rsidR="00E61DE8">
        <w:rPr>
          <w:sz w:val="28"/>
          <w:szCs w:val="28"/>
          <w:lang w:val="uk-UA"/>
        </w:rPr>
        <w:t>Вотінов</w:t>
      </w:r>
      <w:proofErr w:type="spellEnd"/>
    </w:p>
    <w:p w:rsidR="007113EB" w:rsidRDefault="007113EB" w:rsidP="007113EB">
      <w:pPr>
        <w:spacing w:line="360" w:lineRule="auto"/>
        <w:jc w:val="both"/>
        <w:rPr>
          <w:sz w:val="28"/>
          <w:szCs w:val="28"/>
          <w:lang w:val="uk-UA"/>
        </w:rPr>
      </w:pPr>
    </w:p>
    <w:p w:rsidR="007113EB" w:rsidRDefault="007113EB" w:rsidP="007113EB">
      <w:pPr>
        <w:spacing w:line="360" w:lineRule="auto"/>
        <w:jc w:val="both"/>
        <w:rPr>
          <w:lang w:val="uk-UA"/>
        </w:rPr>
      </w:pPr>
    </w:p>
    <w:p w:rsidR="007113EB" w:rsidRDefault="007113EB" w:rsidP="007113EB">
      <w:pPr>
        <w:spacing w:line="360" w:lineRule="auto"/>
        <w:jc w:val="both"/>
        <w:rPr>
          <w:lang w:val="uk-UA"/>
        </w:rPr>
      </w:pPr>
    </w:p>
    <w:p w:rsidR="007113EB" w:rsidRDefault="007113EB" w:rsidP="007113EB">
      <w:pPr>
        <w:spacing w:line="360" w:lineRule="auto"/>
        <w:jc w:val="both"/>
        <w:rPr>
          <w:lang w:val="uk-UA"/>
        </w:rPr>
      </w:pPr>
    </w:p>
    <w:p w:rsidR="007113EB" w:rsidRDefault="007113EB" w:rsidP="007113EB">
      <w:pPr>
        <w:spacing w:line="360" w:lineRule="auto"/>
        <w:jc w:val="both"/>
        <w:rPr>
          <w:lang w:val="uk-UA"/>
        </w:rPr>
      </w:pPr>
    </w:p>
    <w:p w:rsidR="007113EB" w:rsidRDefault="007113EB" w:rsidP="007113EB">
      <w:pPr>
        <w:spacing w:line="360" w:lineRule="auto"/>
        <w:jc w:val="both"/>
        <w:rPr>
          <w:lang w:val="uk-UA"/>
        </w:rPr>
      </w:pPr>
    </w:p>
    <w:p w:rsidR="007113EB" w:rsidRDefault="007113EB" w:rsidP="007113EB">
      <w:pPr>
        <w:spacing w:line="360" w:lineRule="auto"/>
        <w:jc w:val="both"/>
        <w:rPr>
          <w:lang w:val="uk-UA"/>
        </w:rPr>
      </w:pPr>
    </w:p>
    <w:p w:rsidR="007113EB" w:rsidRDefault="007113EB" w:rsidP="007113EB">
      <w:pPr>
        <w:spacing w:line="360" w:lineRule="auto"/>
        <w:jc w:val="both"/>
        <w:rPr>
          <w:lang w:val="uk-UA"/>
        </w:rPr>
      </w:pPr>
    </w:p>
    <w:p w:rsidR="007113EB" w:rsidRDefault="007113EB" w:rsidP="007113EB">
      <w:pPr>
        <w:spacing w:line="360" w:lineRule="auto"/>
        <w:jc w:val="both"/>
        <w:rPr>
          <w:lang w:val="uk-UA"/>
        </w:rPr>
      </w:pPr>
    </w:p>
    <w:p w:rsidR="007113EB" w:rsidRDefault="007113EB" w:rsidP="007113EB">
      <w:pPr>
        <w:spacing w:line="360" w:lineRule="auto"/>
        <w:jc w:val="both"/>
        <w:rPr>
          <w:lang w:val="uk-UA"/>
        </w:rPr>
      </w:pPr>
    </w:p>
    <w:p w:rsidR="007113EB" w:rsidRDefault="007113EB" w:rsidP="007113EB">
      <w:pPr>
        <w:spacing w:line="360" w:lineRule="auto"/>
        <w:jc w:val="both"/>
        <w:rPr>
          <w:lang w:val="uk-UA"/>
        </w:rPr>
      </w:pPr>
    </w:p>
    <w:p w:rsidR="007113EB" w:rsidRDefault="007113EB" w:rsidP="007113EB">
      <w:pPr>
        <w:spacing w:line="360" w:lineRule="auto"/>
        <w:jc w:val="both"/>
        <w:rPr>
          <w:lang w:val="uk-UA"/>
        </w:rPr>
      </w:pPr>
    </w:p>
    <w:p w:rsidR="007113EB" w:rsidRDefault="007113EB" w:rsidP="007113EB">
      <w:pPr>
        <w:spacing w:line="360" w:lineRule="auto"/>
        <w:jc w:val="both"/>
        <w:rPr>
          <w:lang w:val="uk-UA"/>
        </w:rPr>
      </w:pPr>
    </w:p>
    <w:p w:rsidR="007113EB" w:rsidRDefault="007113EB" w:rsidP="007113EB">
      <w:pPr>
        <w:spacing w:line="360" w:lineRule="auto"/>
        <w:jc w:val="both"/>
      </w:pPr>
    </w:p>
    <w:p w:rsidR="007113EB" w:rsidRDefault="007113EB" w:rsidP="007113EB">
      <w:pPr>
        <w:spacing w:line="360" w:lineRule="auto"/>
        <w:jc w:val="both"/>
        <w:rPr>
          <w:lang w:val="uk-UA"/>
        </w:rPr>
      </w:pPr>
    </w:p>
    <w:p w:rsidR="007113EB" w:rsidRDefault="007113EB" w:rsidP="007113E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Рекомендовано кафедрою «</w:t>
      </w:r>
      <w:r w:rsidR="00E61DE8">
        <w:rPr>
          <w:sz w:val="28"/>
          <w:szCs w:val="28"/>
          <w:lang w:val="uk-UA"/>
        </w:rPr>
        <w:t>Основ а</w:t>
      </w:r>
      <w:r>
        <w:rPr>
          <w:sz w:val="28"/>
          <w:szCs w:val="28"/>
          <w:lang w:val="uk-UA"/>
        </w:rPr>
        <w:t>рхітектур</w:t>
      </w:r>
      <w:r w:rsidR="00E61DE8">
        <w:rPr>
          <w:sz w:val="28"/>
          <w:szCs w:val="28"/>
          <w:lang w:val="uk-UA"/>
        </w:rPr>
        <w:t>ного проектування</w:t>
      </w:r>
      <w:r>
        <w:rPr>
          <w:sz w:val="28"/>
          <w:szCs w:val="28"/>
          <w:lang w:val="uk-UA"/>
        </w:rPr>
        <w:t xml:space="preserve"> і р</w:t>
      </w:r>
      <w:r w:rsidR="00E61DE8">
        <w:rPr>
          <w:sz w:val="28"/>
          <w:szCs w:val="28"/>
          <w:lang w:val="uk-UA"/>
        </w:rPr>
        <w:t>ис</w:t>
      </w:r>
      <w:r>
        <w:rPr>
          <w:sz w:val="28"/>
          <w:szCs w:val="28"/>
          <w:lang w:val="uk-UA"/>
        </w:rPr>
        <w:t>у</w:t>
      </w:r>
      <w:r w:rsidR="00E61DE8">
        <w:rPr>
          <w:sz w:val="28"/>
          <w:szCs w:val="28"/>
          <w:lang w:val="uk-UA"/>
        </w:rPr>
        <w:t>нку</w:t>
      </w:r>
      <w:r>
        <w:rPr>
          <w:sz w:val="28"/>
          <w:szCs w:val="28"/>
          <w:lang w:val="uk-UA"/>
        </w:rPr>
        <w:t>»,</w:t>
      </w:r>
    </w:p>
    <w:p w:rsidR="00A969F9" w:rsidRDefault="007113EB" w:rsidP="00E61DE8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8FB29" wp14:editId="68A831B4">
                <wp:simplePos x="0" y="0"/>
                <wp:positionH relativeFrom="column">
                  <wp:posOffset>2606040</wp:posOffset>
                </wp:positionH>
                <wp:positionV relativeFrom="paragraph">
                  <wp:posOffset>520700</wp:posOffset>
                </wp:positionV>
                <wp:extent cx="914400" cy="9144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5.2pt;margin-top:41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" stroked="f"/>
            </w:pict>
          </mc:Fallback>
        </mc:AlternateContent>
      </w:r>
      <w:r>
        <w:rPr>
          <w:sz w:val="28"/>
          <w:szCs w:val="28"/>
          <w:lang w:val="uk-UA"/>
        </w:rPr>
        <w:t xml:space="preserve">протокол № 1 від </w:t>
      </w:r>
      <w:r w:rsidR="00E61DE8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 </w:t>
      </w:r>
      <w:r w:rsidR="00E61DE8">
        <w:rPr>
          <w:sz w:val="28"/>
          <w:szCs w:val="28"/>
          <w:lang w:val="uk-UA"/>
        </w:rPr>
        <w:t>серп</w:t>
      </w:r>
      <w:r>
        <w:rPr>
          <w:sz w:val="28"/>
          <w:szCs w:val="28"/>
          <w:lang w:val="uk-UA"/>
        </w:rPr>
        <w:t>ня 2014 р.</w:t>
      </w:r>
    </w:p>
    <w:sectPr w:rsidR="00A969F9" w:rsidSect="00E61D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22"/>
    <w:rsid w:val="00467B22"/>
    <w:rsid w:val="007113EB"/>
    <w:rsid w:val="00A969F9"/>
    <w:rsid w:val="00D05B17"/>
    <w:rsid w:val="00E6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113EB"/>
    <w:pPr>
      <w:widowControl/>
      <w:autoSpaceDE/>
      <w:autoSpaceDN/>
      <w:adjustRightInd/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13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B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113EB"/>
    <w:pPr>
      <w:widowControl/>
      <w:autoSpaceDE/>
      <w:autoSpaceDN/>
      <w:adjustRightInd/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13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B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2014-11-18T10:44:00Z</dcterms:created>
  <dcterms:modified xsi:type="dcterms:W3CDTF">2014-11-18T11:06:00Z</dcterms:modified>
</cp:coreProperties>
</file>