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1F723B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Мельман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В.О.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1F723B" w:rsidRDefault="001F723B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ПРОГРАМА ТА РОБОЧА ПРОГРАМА</w:t>
      </w:r>
    </w:p>
    <w:p w:rsidR="00D85103" w:rsidRPr="001F723B" w:rsidRDefault="001F723B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НАВЧАЛЬНОЇ </w:t>
      </w: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ДИСЦИПЛІНИ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1F723B" w:rsidRDefault="001F723B" w:rsidP="00D85103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«МЕНЕДЖМЕНТ І АДМІНІСТРУВАННЯ (САМОМЕНЕДЖМЕНТ)»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89376E" w:rsidRPr="001F723B" w:rsidRDefault="00D85103" w:rsidP="0089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(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r w:rsid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3 курсу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всіх форм навчання за </w:t>
      </w:r>
      <w:r w:rsidR="0089376E"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напрямом підготовки</w:t>
      </w:r>
    </w:p>
    <w:p w:rsidR="00D85103" w:rsidRPr="001F723B" w:rsidRDefault="00D85103" w:rsidP="0089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6.030601 </w:t>
      </w:r>
      <w:r w:rsidR="001F723B"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«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Менеджмент</w:t>
      </w:r>
      <w:r w:rsidR="001F723B"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»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D85103" w:rsidRPr="00D85103" w:rsidRDefault="00D85103" w:rsidP="0089376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1F723B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1F723B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1F723B" w:rsidRPr="00D85103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>проц</w:t>
      </w:r>
      <w:proofErr w:type="spellEnd"/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B31F78" w:rsidRPr="00CB4355" w:rsidRDefault="00B31F78" w:rsidP="00B3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Програма і робоча програма навчальної дисципліни 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енеджмент і адміністрування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амоменеджмент</w:t>
      </w:r>
      <w:proofErr w:type="spellEnd"/>
      <w:r w:rsidRPr="00B31F78">
        <w:rPr>
          <w:rFonts w:ascii="Times New Roman" w:hAnsi="Times New Roman" w:cs="Times New Roman"/>
          <w:sz w:val="28"/>
          <w:szCs w:val="28"/>
          <w:lang w:val="uk-UA"/>
        </w:rPr>
        <w:t>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форм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напряму 6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>.030601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«Менеджмент»)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нів-т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– Харків: ХНУ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B31F78" w:rsidRPr="00CB4355" w:rsidRDefault="00B31F78" w:rsidP="00B3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F78" w:rsidRPr="00CB4355" w:rsidRDefault="00B31F78" w:rsidP="00B3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Автори: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доц.,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Молодченко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Т.Г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Програму побудовано за вимогами кредитно-модульної системи організації навчального процесу і узгоджено з орієнтовною структурою змісту н</w:t>
      </w:r>
      <w:bookmarkStart w:id="0" w:name="_GoBack"/>
      <w:bookmarkEnd w:id="0"/>
      <w:r w:rsidRPr="0092441F">
        <w:rPr>
          <w:rFonts w:ascii="Times New Roman" w:hAnsi="Times New Roman" w:cs="Times New Roman"/>
          <w:sz w:val="28"/>
          <w:szCs w:val="28"/>
          <w:lang w:val="uk-UA"/>
        </w:rPr>
        <w:t>авчальної дисципліни, рекоме</w:t>
      </w:r>
      <w:r>
        <w:rPr>
          <w:rFonts w:ascii="Times New Roman" w:hAnsi="Times New Roman" w:cs="Times New Roman"/>
          <w:sz w:val="28"/>
          <w:szCs w:val="28"/>
          <w:lang w:val="uk-UA"/>
        </w:rPr>
        <w:t>ндованою Європейською кредитно-т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рансферною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истемою (ЕСТS). </w:t>
      </w: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0C6E28" w:rsidRDefault="00B31F78" w:rsidP="00B31F78">
      <w:pPr>
        <w:spacing w:after="0" w:line="240" w:lineRule="auto"/>
        <w:ind w:firstLine="539"/>
        <w:jc w:val="both"/>
        <w:rPr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2 від 04.09.2013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</w:p>
    <w:p w:rsidR="00B31F78" w:rsidRPr="00B31F78" w:rsidRDefault="00B31F78" w:rsidP="002B46C0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sectPr w:rsidR="00B31F78" w:rsidRPr="00B31F78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1B2D01"/>
    <w:rsid w:val="001F723B"/>
    <w:rsid w:val="002B46C0"/>
    <w:rsid w:val="0046150C"/>
    <w:rsid w:val="00852ABF"/>
    <w:rsid w:val="0089376E"/>
    <w:rsid w:val="00B31F78"/>
    <w:rsid w:val="00D85103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630D-F116-4EA0-952A-429687BB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Виктория</cp:lastModifiedBy>
  <cp:revision>4</cp:revision>
  <dcterms:created xsi:type="dcterms:W3CDTF">2013-11-17T13:39:00Z</dcterms:created>
  <dcterms:modified xsi:type="dcterms:W3CDTF">2013-12-22T18:48:00Z</dcterms:modified>
</cp:coreProperties>
</file>