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82" w:rsidRDefault="00C02582" w:rsidP="00C02582">
      <w:pPr>
        <w:spacing w:line="240" w:lineRule="auto"/>
        <w:ind w:left="0" w:firstLine="0"/>
        <w:jc w:val="left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ТРЕБОВАНИЯ, ПРЕДЪЯВЛЯЕМЫЕ К ЗАЩИТНО-ДЕКОРАТИВНЫМ</w:t>
      </w:r>
    </w:p>
    <w:p w:rsidR="00C02582" w:rsidRPr="00210412" w:rsidRDefault="00C02582" w:rsidP="00C02582">
      <w:pPr>
        <w:spacing w:line="240" w:lineRule="auto"/>
        <w:ind w:left="0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  <w:lang w:val="uk-UA"/>
        </w:rPr>
        <w:t>ПОЛИМЕРНЫМ ПОКРЫТИЯМ ПОВЕРХНОСТЕЙ ОГРАЖДАЮЩИХ КОНСТРУКЦИЙ</w:t>
      </w:r>
    </w:p>
    <w:p w:rsidR="00210412" w:rsidRPr="00E31FD5" w:rsidRDefault="00210412" w:rsidP="00210412">
      <w:pPr>
        <w:spacing w:line="276" w:lineRule="auto"/>
        <w:ind w:left="0" w:firstLine="0"/>
        <w:jc w:val="left"/>
        <w:rPr>
          <w:b/>
          <w:sz w:val="10"/>
          <w:szCs w:val="10"/>
        </w:rPr>
      </w:pPr>
    </w:p>
    <w:p w:rsidR="00210412" w:rsidRPr="00210412" w:rsidRDefault="00DB2092" w:rsidP="00210412">
      <w:pPr>
        <w:spacing w:line="240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>М.А. ЛЮБЧЕНКО</w:t>
      </w:r>
    </w:p>
    <w:p w:rsidR="00210412" w:rsidRPr="00210412" w:rsidRDefault="00210412" w:rsidP="00210412">
      <w:pPr>
        <w:spacing w:line="240" w:lineRule="auto"/>
        <w:ind w:left="0" w:right="74" w:firstLine="0"/>
        <w:jc w:val="left"/>
        <w:rPr>
          <w:i/>
          <w:sz w:val="16"/>
          <w:szCs w:val="16"/>
        </w:rPr>
      </w:pPr>
      <w:r w:rsidRPr="00210412">
        <w:rPr>
          <w:i/>
          <w:sz w:val="16"/>
          <w:szCs w:val="16"/>
        </w:rPr>
        <w:t>Харьковский национальный университет городского хозяйства им</w:t>
      </w:r>
      <w:r w:rsidR="00DB2092">
        <w:rPr>
          <w:i/>
          <w:sz w:val="16"/>
          <w:szCs w:val="16"/>
        </w:rPr>
        <w:t>ени</w:t>
      </w:r>
      <w:r w:rsidRPr="00210412">
        <w:rPr>
          <w:i/>
          <w:sz w:val="16"/>
          <w:szCs w:val="16"/>
        </w:rPr>
        <w:t xml:space="preserve"> А.Н. Бекетова</w:t>
      </w:r>
    </w:p>
    <w:p w:rsidR="00C02582" w:rsidRPr="00C02582" w:rsidRDefault="00C02582" w:rsidP="00C02582">
      <w:pPr>
        <w:autoSpaceDE w:val="0"/>
        <w:autoSpaceDN w:val="0"/>
        <w:adjustRightInd w:val="0"/>
        <w:spacing w:line="240" w:lineRule="auto"/>
        <w:ind w:left="0" w:right="74" w:firstLine="0"/>
        <w:jc w:val="left"/>
        <w:rPr>
          <w:rStyle w:val="TimesNewRoman"/>
          <w:i/>
          <w:iCs/>
          <w:sz w:val="16"/>
          <w:szCs w:val="16"/>
        </w:rPr>
      </w:pPr>
      <w:r w:rsidRPr="00C02582">
        <w:rPr>
          <w:rStyle w:val="TimesNewRoman"/>
          <w:i/>
          <w:iCs/>
          <w:sz w:val="16"/>
          <w:szCs w:val="16"/>
        </w:rPr>
        <w:t xml:space="preserve">61002, Украина, </w:t>
      </w:r>
      <w:proofErr w:type="gramStart"/>
      <w:r w:rsidRPr="00C02582">
        <w:rPr>
          <w:rStyle w:val="TimesNewRoman"/>
          <w:i/>
          <w:iCs/>
          <w:sz w:val="16"/>
          <w:szCs w:val="16"/>
        </w:rPr>
        <w:t>г</w:t>
      </w:r>
      <w:proofErr w:type="gramEnd"/>
      <w:r w:rsidRPr="00C02582">
        <w:rPr>
          <w:rStyle w:val="TimesNewRoman"/>
          <w:i/>
          <w:iCs/>
          <w:sz w:val="16"/>
          <w:szCs w:val="16"/>
        </w:rPr>
        <w:t>. Харьков, ул. Революции, 12</w:t>
      </w:r>
    </w:p>
    <w:p w:rsidR="00C02582" w:rsidRPr="00C02582" w:rsidRDefault="00C02582" w:rsidP="00C02582">
      <w:pPr>
        <w:autoSpaceDE w:val="0"/>
        <w:autoSpaceDN w:val="0"/>
        <w:adjustRightInd w:val="0"/>
        <w:spacing w:line="240" w:lineRule="auto"/>
        <w:ind w:left="0" w:right="74" w:firstLine="0"/>
        <w:jc w:val="left"/>
        <w:rPr>
          <w:rStyle w:val="TimesNewRoman"/>
          <w:i/>
          <w:iCs/>
          <w:sz w:val="16"/>
          <w:szCs w:val="16"/>
          <w:lang w:val="de-DE"/>
        </w:rPr>
      </w:pPr>
      <w:r w:rsidRPr="00C02582">
        <w:rPr>
          <w:rStyle w:val="TimesNewRoman"/>
          <w:i/>
          <w:iCs/>
          <w:sz w:val="16"/>
          <w:szCs w:val="16"/>
          <w:lang w:val="de-DE"/>
        </w:rPr>
        <w:t>E-</w:t>
      </w:r>
      <w:proofErr w:type="spellStart"/>
      <w:r w:rsidRPr="00C02582">
        <w:rPr>
          <w:rStyle w:val="TimesNewRoman"/>
          <w:i/>
          <w:iCs/>
          <w:sz w:val="16"/>
          <w:szCs w:val="16"/>
          <w:lang w:val="de-DE"/>
        </w:rPr>
        <w:t>mail</w:t>
      </w:r>
      <w:proofErr w:type="spellEnd"/>
      <w:r w:rsidRPr="00C02582">
        <w:rPr>
          <w:rStyle w:val="TimesNewRoman"/>
          <w:i/>
          <w:iCs/>
          <w:sz w:val="16"/>
          <w:szCs w:val="16"/>
          <w:lang w:val="de-DE"/>
        </w:rPr>
        <w:t xml:space="preserve">: </w:t>
      </w:r>
      <w:r w:rsidRPr="00C02582">
        <w:rPr>
          <w:i/>
          <w:sz w:val="16"/>
          <w:szCs w:val="16"/>
          <w:lang w:val="en-US"/>
        </w:rPr>
        <w:t>zolotov@kname.edu.ua</w:t>
      </w:r>
    </w:p>
    <w:p w:rsidR="00210412" w:rsidRPr="00C02582" w:rsidRDefault="00210412" w:rsidP="00210412">
      <w:pPr>
        <w:spacing w:line="276" w:lineRule="auto"/>
        <w:ind w:left="0" w:firstLine="0"/>
        <w:jc w:val="left"/>
        <w:rPr>
          <w:b/>
          <w:sz w:val="10"/>
          <w:szCs w:val="10"/>
          <w:lang w:val="de-DE"/>
        </w:rPr>
      </w:pPr>
    </w:p>
    <w:p w:rsidR="00210412" w:rsidRPr="00C02582" w:rsidRDefault="00210412" w:rsidP="00210412">
      <w:pPr>
        <w:spacing w:line="240" w:lineRule="auto"/>
        <w:ind w:firstLine="567"/>
        <w:jc w:val="center"/>
        <w:rPr>
          <w:i/>
          <w:sz w:val="10"/>
          <w:szCs w:val="10"/>
          <w:lang w:val="en-US"/>
        </w:rPr>
      </w:pPr>
    </w:p>
    <w:p w:rsidR="00B92C77" w:rsidRPr="00B92C77" w:rsidRDefault="00B92C77" w:rsidP="00907B45">
      <w:pPr>
        <w:spacing w:line="240" w:lineRule="auto"/>
        <w:ind w:left="0" w:right="0" w:firstLine="425"/>
        <w:rPr>
          <w:sz w:val="20"/>
        </w:rPr>
      </w:pPr>
      <w:proofErr w:type="spellStart"/>
      <w:r>
        <w:rPr>
          <w:sz w:val="20"/>
          <w:lang w:val="uk-UA"/>
        </w:rPr>
        <w:t>Полимерные</w:t>
      </w:r>
      <w:proofErr w:type="spellEnd"/>
      <w:r w:rsidRPr="00B92C77">
        <w:rPr>
          <w:sz w:val="20"/>
        </w:rPr>
        <w:t xml:space="preserve"> акриловые материалы широко применяются для производства: составов для внутренней</w:t>
      </w:r>
      <w:r>
        <w:rPr>
          <w:sz w:val="20"/>
        </w:rPr>
        <w:t xml:space="preserve"> </w:t>
      </w:r>
      <w:r w:rsidRPr="00B92C77">
        <w:rPr>
          <w:sz w:val="20"/>
        </w:rPr>
        <w:t>и наружной отделки</w:t>
      </w:r>
      <w:r>
        <w:rPr>
          <w:sz w:val="20"/>
        </w:rPr>
        <w:t>,</w:t>
      </w:r>
      <w:r w:rsidRPr="00B92C77">
        <w:rPr>
          <w:sz w:val="20"/>
        </w:rPr>
        <w:t xml:space="preserve"> красок для асбесто</w:t>
      </w:r>
      <w:r>
        <w:rPr>
          <w:sz w:val="20"/>
        </w:rPr>
        <w:t>цементных изделий,</w:t>
      </w:r>
      <w:r w:rsidRPr="00B92C77">
        <w:rPr>
          <w:sz w:val="20"/>
        </w:rPr>
        <w:t xml:space="preserve"> лаков для дерева</w:t>
      </w:r>
      <w:r>
        <w:rPr>
          <w:sz w:val="20"/>
        </w:rPr>
        <w:t>,</w:t>
      </w:r>
      <w:r w:rsidRPr="00B92C77">
        <w:rPr>
          <w:sz w:val="20"/>
        </w:rPr>
        <w:t xml:space="preserve"> шпатлевок; клеев и </w:t>
      </w:r>
      <w:proofErr w:type="spellStart"/>
      <w:r w:rsidRPr="00B92C77">
        <w:rPr>
          <w:sz w:val="20"/>
        </w:rPr>
        <w:t>клей-мастик</w:t>
      </w:r>
      <w:proofErr w:type="spellEnd"/>
      <w:r>
        <w:rPr>
          <w:sz w:val="20"/>
        </w:rPr>
        <w:t>,</w:t>
      </w:r>
      <w:r w:rsidRPr="00B92C77">
        <w:rPr>
          <w:sz w:val="20"/>
        </w:rPr>
        <w:t xml:space="preserve"> грун</w:t>
      </w:r>
      <w:r>
        <w:rPr>
          <w:sz w:val="20"/>
        </w:rPr>
        <w:t>товок различного назначения</w:t>
      </w:r>
      <w:r w:rsidRPr="00B92C77">
        <w:rPr>
          <w:sz w:val="20"/>
        </w:rPr>
        <w:t xml:space="preserve"> и др. </w:t>
      </w:r>
    </w:p>
    <w:p w:rsidR="00907B45" w:rsidRPr="00907B45" w:rsidRDefault="00907B45" w:rsidP="00907B45">
      <w:pPr>
        <w:spacing w:line="240" w:lineRule="auto"/>
        <w:ind w:left="0" w:right="0" w:firstLine="425"/>
        <w:rPr>
          <w:sz w:val="20"/>
        </w:rPr>
      </w:pPr>
      <w:r w:rsidRPr="00907B45">
        <w:rPr>
          <w:sz w:val="20"/>
        </w:rPr>
        <w:t xml:space="preserve">В зависимости от области применения водно-дисперсионные </w:t>
      </w:r>
      <w:r w:rsidR="00B92C77">
        <w:rPr>
          <w:sz w:val="20"/>
        </w:rPr>
        <w:t>п</w:t>
      </w:r>
      <w:r w:rsidR="00B92C77">
        <w:rPr>
          <w:sz w:val="20"/>
        </w:rPr>
        <w:t>о</w:t>
      </w:r>
      <w:r w:rsidR="00B92C77">
        <w:rPr>
          <w:sz w:val="20"/>
        </w:rPr>
        <w:t xml:space="preserve">лимерные </w:t>
      </w:r>
      <w:r w:rsidRPr="00907B45">
        <w:rPr>
          <w:sz w:val="20"/>
        </w:rPr>
        <w:t>составы и покрытия на их основе должны удовлет</w:t>
      </w:r>
      <w:r>
        <w:rPr>
          <w:sz w:val="20"/>
        </w:rPr>
        <w:t>ворять определенным требованиям</w:t>
      </w:r>
      <w:r w:rsidRPr="00907B45">
        <w:rPr>
          <w:sz w:val="20"/>
        </w:rPr>
        <w:t>.</w:t>
      </w:r>
    </w:p>
    <w:p w:rsidR="00907B45" w:rsidRDefault="00907B45" w:rsidP="00907B45">
      <w:pPr>
        <w:spacing w:line="240" w:lineRule="auto"/>
        <w:ind w:left="0" w:right="0" w:firstLine="425"/>
        <w:rPr>
          <w:sz w:val="20"/>
        </w:rPr>
      </w:pPr>
      <w:r w:rsidRPr="00907B45">
        <w:rPr>
          <w:sz w:val="20"/>
        </w:rPr>
        <w:t>Покрытия</w:t>
      </w:r>
      <w:r>
        <w:rPr>
          <w:sz w:val="20"/>
        </w:rPr>
        <w:t xml:space="preserve"> для наружных поверхностей ограждающих констру</w:t>
      </w:r>
      <w:r>
        <w:rPr>
          <w:sz w:val="20"/>
        </w:rPr>
        <w:t>к</w:t>
      </w:r>
      <w:r>
        <w:rPr>
          <w:sz w:val="20"/>
        </w:rPr>
        <w:t>ций зданий и сооружений</w:t>
      </w:r>
      <w:r w:rsidRPr="00907B45">
        <w:rPr>
          <w:sz w:val="20"/>
        </w:rPr>
        <w:t>, полученные в результа</w:t>
      </w:r>
      <w:r>
        <w:rPr>
          <w:sz w:val="20"/>
        </w:rPr>
        <w:t>те отверждения во</w:t>
      </w:r>
      <w:r>
        <w:rPr>
          <w:sz w:val="20"/>
        </w:rPr>
        <w:t>д</w:t>
      </w:r>
      <w:r>
        <w:rPr>
          <w:sz w:val="20"/>
        </w:rPr>
        <w:t>но-дисперсион</w:t>
      </w:r>
      <w:r w:rsidRPr="00907B45">
        <w:rPr>
          <w:sz w:val="20"/>
        </w:rPr>
        <w:t xml:space="preserve">ных </w:t>
      </w:r>
      <w:r w:rsidR="00B92C77">
        <w:rPr>
          <w:sz w:val="20"/>
        </w:rPr>
        <w:t xml:space="preserve">акриловых </w:t>
      </w:r>
      <w:r w:rsidRPr="00907B45">
        <w:rPr>
          <w:sz w:val="20"/>
        </w:rPr>
        <w:t>составов, нанесенных на твердую по</w:t>
      </w:r>
      <w:r w:rsidRPr="00907B45">
        <w:rPr>
          <w:sz w:val="20"/>
        </w:rPr>
        <w:t>д</w:t>
      </w:r>
      <w:r w:rsidRPr="00907B45">
        <w:rPr>
          <w:sz w:val="20"/>
        </w:rPr>
        <w:t xml:space="preserve">ложку, должны обладать хорошей </w:t>
      </w:r>
      <w:proofErr w:type="spellStart"/>
      <w:r w:rsidRPr="00907B45">
        <w:rPr>
          <w:sz w:val="20"/>
        </w:rPr>
        <w:t>укрывистостью</w:t>
      </w:r>
      <w:proofErr w:type="spellEnd"/>
      <w:r w:rsidRPr="00907B45">
        <w:rPr>
          <w:sz w:val="20"/>
        </w:rPr>
        <w:t xml:space="preserve"> и внешним видом, чтобы обеспечивать декоративный эффект и надежно защищат</w:t>
      </w:r>
      <w:r>
        <w:rPr>
          <w:sz w:val="20"/>
        </w:rPr>
        <w:t>ь по</w:t>
      </w:r>
      <w:r>
        <w:rPr>
          <w:sz w:val="20"/>
        </w:rPr>
        <w:t>д</w:t>
      </w:r>
      <w:r>
        <w:rPr>
          <w:sz w:val="20"/>
        </w:rPr>
        <w:t>ложку от влияния атмосферы</w:t>
      </w:r>
      <w:r w:rsidRPr="00907B45">
        <w:rPr>
          <w:sz w:val="20"/>
        </w:rPr>
        <w:t xml:space="preserve"> в различных климатических условиях</w:t>
      </w:r>
      <w:r>
        <w:rPr>
          <w:sz w:val="20"/>
        </w:rPr>
        <w:t>.</w:t>
      </w:r>
    </w:p>
    <w:p w:rsidR="00907B45" w:rsidRPr="00907B45" w:rsidRDefault="00907B45" w:rsidP="00907B45">
      <w:pPr>
        <w:spacing w:line="240" w:lineRule="auto"/>
        <w:ind w:left="0" w:right="0" w:firstLine="425"/>
        <w:rPr>
          <w:sz w:val="20"/>
        </w:rPr>
      </w:pPr>
      <w:r w:rsidRPr="00907B45">
        <w:rPr>
          <w:sz w:val="20"/>
        </w:rPr>
        <w:t>Полученное покрытие должно иметь хорошее сцепление с осн</w:t>
      </w:r>
      <w:r w:rsidRPr="00907B45">
        <w:rPr>
          <w:sz w:val="20"/>
        </w:rPr>
        <w:t>о</w:t>
      </w:r>
      <w:r w:rsidRPr="00907B45">
        <w:rPr>
          <w:sz w:val="20"/>
        </w:rPr>
        <w:t xml:space="preserve">вой-подложкой. Целостность </w:t>
      </w:r>
      <w:r w:rsidR="00B92C77">
        <w:rPr>
          <w:sz w:val="20"/>
        </w:rPr>
        <w:t xml:space="preserve">полимерной </w:t>
      </w:r>
      <w:r w:rsidRPr="00907B45">
        <w:rPr>
          <w:sz w:val="20"/>
        </w:rPr>
        <w:t>пленки полностью или ча</w:t>
      </w:r>
      <w:r w:rsidRPr="00907B45">
        <w:rPr>
          <w:sz w:val="20"/>
        </w:rPr>
        <w:t>с</w:t>
      </w:r>
      <w:r w:rsidRPr="00907B45">
        <w:rPr>
          <w:sz w:val="20"/>
        </w:rPr>
        <w:t>тично предотвращает влияние агрессивных сред на поверхность мат</w:t>
      </w:r>
      <w:r w:rsidRPr="00907B45">
        <w:rPr>
          <w:sz w:val="20"/>
        </w:rPr>
        <w:t>е</w:t>
      </w:r>
      <w:r w:rsidRPr="00907B45">
        <w:rPr>
          <w:sz w:val="20"/>
        </w:rPr>
        <w:t xml:space="preserve">риала ограждающих конструкций зданий и сооружений. В связи с этим, данные покрытия должны обладать высокой </w:t>
      </w:r>
      <w:proofErr w:type="spellStart"/>
      <w:r w:rsidRPr="00907B45">
        <w:rPr>
          <w:sz w:val="20"/>
        </w:rPr>
        <w:t>атмосферостойк</w:t>
      </w:r>
      <w:r w:rsidRPr="00907B45">
        <w:rPr>
          <w:sz w:val="20"/>
        </w:rPr>
        <w:t>о</w:t>
      </w:r>
      <w:r w:rsidRPr="00907B45">
        <w:rPr>
          <w:sz w:val="20"/>
        </w:rPr>
        <w:t>стью</w:t>
      </w:r>
      <w:proofErr w:type="spellEnd"/>
      <w:r w:rsidRPr="00907B45">
        <w:rPr>
          <w:sz w:val="20"/>
        </w:rPr>
        <w:t xml:space="preserve"> и длительным сроком службы.</w:t>
      </w:r>
    </w:p>
    <w:p w:rsidR="00907B45" w:rsidRDefault="00B92C77" w:rsidP="00907B45">
      <w:pPr>
        <w:spacing w:line="240" w:lineRule="auto"/>
        <w:ind w:left="0" w:right="0" w:firstLine="425"/>
        <w:rPr>
          <w:sz w:val="20"/>
        </w:rPr>
      </w:pPr>
      <w:r>
        <w:rPr>
          <w:sz w:val="20"/>
        </w:rPr>
        <w:t>Акриловые п</w:t>
      </w:r>
      <w:r w:rsidR="00907B45" w:rsidRPr="00907B45">
        <w:rPr>
          <w:sz w:val="20"/>
        </w:rPr>
        <w:t>окрытия наружных ограждающих конструкций та</w:t>
      </w:r>
      <w:r w:rsidR="00907B45" w:rsidRPr="00907B45">
        <w:rPr>
          <w:sz w:val="20"/>
        </w:rPr>
        <w:t>к</w:t>
      </w:r>
      <w:r w:rsidR="00907B45" w:rsidRPr="00907B45">
        <w:rPr>
          <w:sz w:val="20"/>
        </w:rPr>
        <w:t>же должны обладать светостойкостью, которая обеспечивается сп</w:t>
      </w:r>
      <w:r w:rsidR="00907B45" w:rsidRPr="00907B45">
        <w:rPr>
          <w:sz w:val="20"/>
        </w:rPr>
        <w:t>о</w:t>
      </w:r>
      <w:r w:rsidR="00907B45" w:rsidRPr="00907B45">
        <w:rPr>
          <w:sz w:val="20"/>
        </w:rPr>
        <w:t>собностью применяемого пигмента сохранять свой цвет при действии ультрафиолетовых лучей.</w:t>
      </w:r>
    </w:p>
    <w:p w:rsidR="0037244F" w:rsidRPr="0037244F" w:rsidRDefault="0037244F" w:rsidP="0037244F">
      <w:pPr>
        <w:spacing w:line="240" w:lineRule="auto"/>
        <w:ind w:left="0" w:right="0" w:firstLine="425"/>
        <w:rPr>
          <w:sz w:val="20"/>
        </w:rPr>
      </w:pPr>
      <w:r w:rsidRPr="0037244F">
        <w:rPr>
          <w:sz w:val="20"/>
        </w:rPr>
        <w:t>При получении качественных покрытий на фасадах зданий и с</w:t>
      </w:r>
      <w:r w:rsidRPr="0037244F">
        <w:rPr>
          <w:sz w:val="20"/>
        </w:rPr>
        <w:t>о</w:t>
      </w:r>
      <w:r w:rsidRPr="0037244F">
        <w:rPr>
          <w:sz w:val="20"/>
        </w:rPr>
        <w:t xml:space="preserve">оружений необходима соответствующая подготовка их поверхности. Минимальная толщина лакокрасочного покрытия должна на 20 % превышать максимальную высоту микронеровностей. При излишней шероховатости повышается расход </w:t>
      </w:r>
      <w:r w:rsidR="00B92C77">
        <w:rPr>
          <w:sz w:val="20"/>
        </w:rPr>
        <w:t>полимерного</w:t>
      </w:r>
      <w:r w:rsidRPr="0037244F">
        <w:rPr>
          <w:sz w:val="20"/>
        </w:rPr>
        <w:t xml:space="preserve"> материала, но срок службы покрытия при этом не увеличивается. Чаще всего разрушение покрытий начинается на пиках поверхности, слабо укрытых лакокр</w:t>
      </w:r>
      <w:r w:rsidRPr="0037244F">
        <w:rPr>
          <w:sz w:val="20"/>
        </w:rPr>
        <w:t>а</w:t>
      </w:r>
      <w:r w:rsidRPr="0037244F">
        <w:rPr>
          <w:sz w:val="20"/>
        </w:rPr>
        <w:t>сочным материалом. Наиболее широко распространены физико-химические и механические методы подготовки поверхности. Реже применяют термические методы.</w:t>
      </w:r>
    </w:p>
    <w:p w:rsidR="0037244F" w:rsidRDefault="0037244F" w:rsidP="0037244F">
      <w:pPr>
        <w:spacing w:line="240" w:lineRule="auto"/>
        <w:ind w:left="0" w:right="0" w:firstLine="425"/>
        <w:rPr>
          <w:sz w:val="20"/>
        </w:rPr>
      </w:pPr>
      <w:r w:rsidRPr="0037244F">
        <w:rPr>
          <w:sz w:val="20"/>
        </w:rPr>
        <w:lastRenderedPageBreak/>
        <w:t>Атмосферная среда городов становится все более агрессивной. Влияние кислых оксидов и других агрессивных веществ приводит к физической и химической коррозии поверхностей наружных огра</w:t>
      </w:r>
      <w:r w:rsidRPr="0037244F">
        <w:rPr>
          <w:sz w:val="20"/>
        </w:rPr>
        <w:t>ж</w:t>
      </w:r>
      <w:r w:rsidRPr="0037244F">
        <w:rPr>
          <w:sz w:val="20"/>
        </w:rPr>
        <w:t xml:space="preserve">дающих конструкций зданий и сооружений, </w:t>
      </w:r>
      <w:proofErr w:type="gramStart"/>
      <w:r w:rsidRPr="0037244F">
        <w:rPr>
          <w:sz w:val="20"/>
        </w:rPr>
        <w:t>и</w:t>
      </w:r>
      <w:proofErr w:type="gramEnd"/>
      <w:r w:rsidRPr="0037244F">
        <w:rPr>
          <w:sz w:val="20"/>
        </w:rPr>
        <w:t xml:space="preserve"> следовательно, защитно-декоративных </w:t>
      </w:r>
      <w:r w:rsidR="00B92C77">
        <w:rPr>
          <w:sz w:val="20"/>
        </w:rPr>
        <w:t xml:space="preserve">полимерных </w:t>
      </w:r>
      <w:r w:rsidRPr="0037244F">
        <w:rPr>
          <w:sz w:val="20"/>
        </w:rPr>
        <w:t>покрытий, нанесенных на эти поверхности. Также, негативное влияние оказывает накопление поверхностями п</w:t>
      </w:r>
      <w:r w:rsidRPr="0037244F">
        <w:rPr>
          <w:sz w:val="20"/>
        </w:rPr>
        <w:t>о</w:t>
      </w:r>
      <w:r w:rsidRPr="0037244F">
        <w:rPr>
          <w:sz w:val="20"/>
        </w:rPr>
        <w:t xml:space="preserve">крытий загрязнений пылью, которая содержит агрессивные вещества. В связи с этим, снижается долговечность покрытий </w:t>
      </w:r>
      <w:r w:rsidR="00FF6D64">
        <w:rPr>
          <w:sz w:val="20"/>
        </w:rPr>
        <w:t>на основе пол</w:t>
      </w:r>
      <w:r w:rsidR="00FF6D64">
        <w:rPr>
          <w:sz w:val="20"/>
        </w:rPr>
        <w:t>и</w:t>
      </w:r>
      <w:r w:rsidR="00FF6D64">
        <w:rPr>
          <w:sz w:val="20"/>
        </w:rPr>
        <w:t xml:space="preserve">мерных связующих </w:t>
      </w:r>
      <w:r w:rsidRPr="0037244F">
        <w:rPr>
          <w:sz w:val="20"/>
        </w:rPr>
        <w:t>наружных ограждающих конструкций зданий</w:t>
      </w:r>
      <w:r w:rsidR="0021635F">
        <w:rPr>
          <w:sz w:val="20"/>
        </w:rPr>
        <w:t>.</w:t>
      </w:r>
    </w:p>
    <w:p w:rsidR="00A11B25" w:rsidRPr="00A11B25" w:rsidRDefault="0021635F" w:rsidP="00B92C77">
      <w:pPr>
        <w:spacing w:line="240" w:lineRule="auto"/>
        <w:ind w:left="0" w:right="0" w:firstLine="425"/>
        <w:rPr>
          <w:sz w:val="20"/>
        </w:rPr>
      </w:pPr>
      <w:r w:rsidRPr="0021635F">
        <w:rPr>
          <w:sz w:val="20"/>
        </w:rPr>
        <w:t>Таким образом, как защитные покрытия, так и материал нару</w:t>
      </w:r>
      <w:r w:rsidRPr="0021635F">
        <w:rPr>
          <w:sz w:val="20"/>
        </w:rPr>
        <w:t>ж</w:t>
      </w:r>
      <w:r w:rsidRPr="0021635F">
        <w:rPr>
          <w:sz w:val="20"/>
        </w:rPr>
        <w:t>ных ограждающих конструкций подвергаются более жестким услов</w:t>
      </w:r>
      <w:r w:rsidRPr="0021635F">
        <w:rPr>
          <w:sz w:val="20"/>
        </w:rPr>
        <w:t>и</w:t>
      </w:r>
      <w:r w:rsidR="00B92C77">
        <w:rPr>
          <w:sz w:val="20"/>
        </w:rPr>
        <w:t>ям работы</w:t>
      </w:r>
      <w:r w:rsidRPr="0021635F">
        <w:rPr>
          <w:sz w:val="20"/>
        </w:rPr>
        <w:t>.</w:t>
      </w:r>
      <w:r w:rsidR="00B92C77">
        <w:rPr>
          <w:sz w:val="20"/>
        </w:rPr>
        <w:t xml:space="preserve"> </w:t>
      </w:r>
      <w:r w:rsidR="00A11B25" w:rsidRPr="00A11B25">
        <w:rPr>
          <w:sz w:val="20"/>
        </w:rPr>
        <w:t>Поэтому, фактический срок службы покрытий оказывает большое влияние на экономическую эффективность применения отд</w:t>
      </w:r>
      <w:r w:rsidR="00A11B25" w:rsidRPr="00A11B25">
        <w:rPr>
          <w:sz w:val="20"/>
        </w:rPr>
        <w:t>е</w:t>
      </w:r>
      <w:r w:rsidR="00A11B25" w:rsidRPr="00A11B25">
        <w:rPr>
          <w:sz w:val="20"/>
        </w:rPr>
        <w:t>лочных материалов, эксплуатационные расходы на текущие и кап</w:t>
      </w:r>
      <w:r w:rsidR="00A11B25" w:rsidRPr="00A11B25">
        <w:rPr>
          <w:sz w:val="20"/>
        </w:rPr>
        <w:t>и</w:t>
      </w:r>
      <w:r w:rsidR="00A11B25" w:rsidRPr="00A11B25">
        <w:rPr>
          <w:sz w:val="20"/>
        </w:rPr>
        <w:t>тальные ремонты, а также общий срок службы с учетом морального старения.</w:t>
      </w:r>
    </w:p>
    <w:p w:rsidR="0021635F" w:rsidRPr="0021635F" w:rsidRDefault="00A11B25" w:rsidP="00B92C77">
      <w:pPr>
        <w:spacing w:line="240" w:lineRule="auto"/>
        <w:ind w:left="0" w:right="0" w:firstLine="425"/>
        <w:rPr>
          <w:sz w:val="20"/>
        </w:rPr>
      </w:pPr>
      <w:r>
        <w:rPr>
          <w:sz w:val="20"/>
        </w:rPr>
        <w:t>Те</w:t>
      </w:r>
      <w:r w:rsidR="00524FD0">
        <w:rPr>
          <w:sz w:val="20"/>
        </w:rPr>
        <w:t>м</w:t>
      </w:r>
      <w:r>
        <w:rPr>
          <w:sz w:val="20"/>
        </w:rPr>
        <w:t xml:space="preserve"> не менее, п</w:t>
      </w:r>
      <w:r w:rsidR="0021635F" w:rsidRPr="0037244F">
        <w:rPr>
          <w:sz w:val="20"/>
        </w:rPr>
        <w:t>окрытия должны отвечать нормативным требов</w:t>
      </w:r>
      <w:r w:rsidR="0021635F" w:rsidRPr="0037244F">
        <w:rPr>
          <w:sz w:val="20"/>
        </w:rPr>
        <w:t>а</w:t>
      </w:r>
      <w:r w:rsidR="0021635F" w:rsidRPr="0037244F">
        <w:rPr>
          <w:sz w:val="20"/>
        </w:rPr>
        <w:t>ниям, установленным стандартам и другим соответствующим нормам</w:t>
      </w:r>
      <w:r w:rsidR="00524FD0">
        <w:rPr>
          <w:sz w:val="20"/>
        </w:rPr>
        <w:t>.</w:t>
      </w:r>
      <w:r w:rsidR="00B92C77">
        <w:rPr>
          <w:sz w:val="20"/>
        </w:rPr>
        <w:t xml:space="preserve"> </w:t>
      </w:r>
      <w:r w:rsidR="0021635F">
        <w:rPr>
          <w:sz w:val="20"/>
        </w:rPr>
        <w:t>В соответствии с</w:t>
      </w:r>
      <w:r w:rsidR="0021635F" w:rsidRPr="0021635F">
        <w:rPr>
          <w:bCs/>
        </w:rPr>
        <w:t xml:space="preserve"> </w:t>
      </w:r>
      <w:r w:rsidR="0021635F">
        <w:rPr>
          <w:bCs/>
          <w:sz w:val="20"/>
        </w:rPr>
        <w:t>ЕСЗКС «</w:t>
      </w:r>
      <w:r w:rsidR="0021635F" w:rsidRPr="0021635F">
        <w:rPr>
          <w:bCs/>
          <w:sz w:val="20"/>
        </w:rPr>
        <w:t>Покрытия лакокрасочные. Группы, техн</w:t>
      </w:r>
      <w:r w:rsidR="0021635F" w:rsidRPr="0021635F">
        <w:rPr>
          <w:bCs/>
          <w:sz w:val="20"/>
        </w:rPr>
        <w:t>и</w:t>
      </w:r>
      <w:r w:rsidR="0021635F" w:rsidRPr="0021635F">
        <w:rPr>
          <w:bCs/>
          <w:sz w:val="20"/>
        </w:rPr>
        <w:t xml:space="preserve">ческие требования и </w:t>
      </w:r>
      <w:r w:rsidR="0021635F">
        <w:rPr>
          <w:bCs/>
          <w:sz w:val="20"/>
        </w:rPr>
        <w:t>обозначения»</w:t>
      </w:r>
      <w:r w:rsidR="0021635F" w:rsidRPr="0021635F">
        <w:rPr>
          <w:bCs/>
          <w:sz w:val="20"/>
        </w:rPr>
        <w:t xml:space="preserve"> </w:t>
      </w:r>
      <w:r w:rsidR="0021635F" w:rsidRPr="0021635F">
        <w:rPr>
          <w:sz w:val="20"/>
        </w:rPr>
        <w:t>установлены 7 классов качества внешнего вида покрытий в зависимости от вида дефекта и их колич</w:t>
      </w:r>
      <w:r w:rsidR="0021635F" w:rsidRPr="0021635F">
        <w:rPr>
          <w:sz w:val="20"/>
        </w:rPr>
        <w:t>е</w:t>
      </w:r>
      <w:r w:rsidR="0021635F" w:rsidRPr="0021635F">
        <w:rPr>
          <w:sz w:val="20"/>
        </w:rPr>
        <w:t xml:space="preserve">ства: I – не допускаются никакие дефекты для </w:t>
      </w:r>
      <w:proofErr w:type="spellStart"/>
      <w:r w:rsidR="0021635F" w:rsidRPr="0021635F">
        <w:rPr>
          <w:sz w:val="20"/>
        </w:rPr>
        <w:t>высокоглянцевых</w:t>
      </w:r>
      <w:proofErr w:type="spellEnd"/>
      <w:r w:rsidR="0021635F" w:rsidRPr="0021635F">
        <w:rPr>
          <w:sz w:val="20"/>
        </w:rPr>
        <w:t xml:space="preserve">, </w:t>
      </w:r>
      <w:proofErr w:type="spellStart"/>
      <w:r w:rsidR="0021635F" w:rsidRPr="0021635F">
        <w:rPr>
          <w:sz w:val="20"/>
        </w:rPr>
        <w:t>пол</w:t>
      </w:r>
      <w:r w:rsidR="0021635F" w:rsidRPr="0021635F">
        <w:rPr>
          <w:sz w:val="20"/>
        </w:rPr>
        <w:t>у</w:t>
      </w:r>
      <w:r w:rsidR="0021635F" w:rsidRPr="0021635F">
        <w:rPr>
          <w:sz w:val="20"/>
        </w:rPr>
        <w:t>глянцевых</w:t>
      </w:r>
      <w:proofErr w:type="spellEnd"/>
      <w:r w:rsidR="0021635F" w:rsidRPr="0021635F">
        <w:rPr>
          <w:sz w:val="20"/>
        </w:rPr>
        <w:t xml:space="preserve"> и полуматовых, а для матовых покрытий не более 4 вкл</w:t>
      </w:r>
      <w:r w:rsidR="0021635F" w:rsidRPr="0021635F">
        <w:rPr>
          <w:sz w:val="20"/>
        </w:rPr>
        <w:t>ю</w:t>
      </w:r>
      <w:r w:rsidR="0021635F" w:rsidRPr="0021635F">
        <w:rPr>
          <w:sz w:val="20"/>
        </w:rPr>
        <w:t>чений на м</w:t>
      </w:r>
      <w:proofErr w:type="gramStart"/>
      <w:r w:rsidR="0021635F" w:rsidRPr="0021635F">
        <w:rPr>
          <w:sz w:val="20"/>
          <w:vertAlign w:val="superscript"/>
        </w:rPr>
        <w:t>2</w:t>
      </w:r>
      <w:proofErr w:type="gramEnd"/>
      <w:r w:rsidR="0021635F" w:rsidRPr="0021635F">
        <w:rPr>
          <w:sz w:val="20"/>
        </w:rPr>
        <w:t>; II-VI – возможны отдельные включения с учетом их числа (шт./м</w:t>
      </w:r>
      <w:r w:rsidR="0021635F" w:rsidRPr="0021635F">
        <w:rPr>
          <w:sz w:val="20"/>
          <w:vertAlign w:val="superscript"/>
        </w:rPr>
        <w:t>2</w:t>
      </w:r>
      <w:r w:rsidR="0021635F" w:rsidRPr="0021635F">
        <w:rPr>
          <w:sz w:val="20"/>
        </w:rPr>
        <w:t>) в зависимости от длины, ширины, диаметра дефекта и ра</w:t>
      </w:r>
      <w:r w:rsidR="0021635F" w:rsidRPr="0021635F">
        <w:rPr>
          <w:sz w:val="20"/>
        </w:rPr>
        <w:t>с</w:t>
      </w:r>
      <w:r w:rsidR="0021635F" w:rsidRPr="0021635F">
        <w:rPr>
          <w:sz w:val="20"/>
        </w:rPr>
        <w:t xml:space="preserve">стояниями между ними (мм), а так же риски и штрихи; III-VII классы допускают волнистость, V-VII – потеки; IV-VII – </w:t>
      </w:r>
      <w:proofErr w:type="spellStart"/>
      <w:r w:rsidR="0021635F" w:rsidRPr="0021635F">
        <w:rPr>
          <w:sz w:val="20"/>
        </w:rPr>
        <w:t>разнооттеночность</w:t>
      </w:r>
      <w:proofErr w:type="spellEnd"/>
      <w:r w:rsidR="0021635F" w:rsidRPr="0021635F">
        <w:rPr>
          <w:sz w:val="20"/>
        </w:rPr>
        <w:t>.</w:t>
      </w:r>
    </w:p>
    <w:p w:rsidR="00096544" w:rsidRPr="00096544" w:rsidRDefault="00096544" w:rsidP="00B92C77">
      <w:pPr>
        <w:spacing w:line="240" w:lineRule="auto"/>
        <w:ind w:left="0" w:right="0" w:firstLine="425"/>
        <w:rPr>
          <w:sz w:val="20"/>
        </w:rPr>
      </w:pPr>
      <w:r w:rsidRPr="00096544">
        <w:rPr>
          <w:sz w:val="20"/>
        </w:rPr>
        <w:t xml:space="preserve">Для обеспечения качества </w:t>
      </w:r>
      <w:r w:rsidR="00B92C77">
        <w:rPr>
          <w:sz w:val="20"/>
        </w:rPr>
        <w:t xml:space="preserve">полимерных </w:t>
      </w:r>
      <w:r w:rsidRPr="00096544">
        <w:rPr>
          <w:sz w:val="20"/>
        </w:rPr>
        <w:t>покрытий необходимо п</w:t>
      </w:r>
      <w:r w:rsidRPr="00096544">
        <w:rPr>
          <w:sz w:val="20"/>
        </w:rPr>
        <w:t>е</w:t>
      </w:r>
      <w:r w:rsidRPr="00096544">
        <w:rPr>
          <w:sz w:val="20"/>
        </w:rPr>
        <w:t xml:space="preserve">ред </w:t>
      </w:r>
      <w:r w:rsidR="00B92C77">
        <w:rPr>
          <w:sz w:val="20"/>
        </w:rPr>
        <w:t xml:space="preserve">их </w:t>
      </w:r>
      <w:r w:rsidRPr="00096544">
        <w:rPr>
          <w:sz w:val="20"/>
        </w:rPr>
        <w:t>нанесением производить грунтование поверхности.</w:t>
      </w:r>
      <w:r w:rsidR="00B92C77">
        <w:rPr>
          <w:sz w:val="20"/>
        </w:rPr>
        <w:t xml:space="preserve"> </w:t>
      </w:r>
      <w:r w:rsidRPr="00096544">
        <w:rPr>
          <w:sz w:val="20"/>
        </w:rPr>
        <w:t>Стандар</w:t>
      </w:r>
      <w:r w:rsidRPr="00096544">
        <w:rPr>
          <w:sz w:val="20"/>
        </w:rPr>
        <w:t>т</w:t>
      </w:r>
      <w:r w:rsidRPr="00096544">
        <w:rPr>
          <w:sz w:val="20"/>
        </w:rPr>
        <w:t xml:space="preserve">ная схема нанесения покрытий – один слой грунтовки и после полного ее высыхания два слоя состава. </w:t>
      </w:r>
    </w:p>
    <w:p w:rsidR="00096544" w:rsidRPr="00096544" w:rsidRDefault="00096544" w:rsidP="00096544">
      <w:pPr>
        <w:spacing w:line="240" w:lineRule="auto"/>
        <w:ind w:left="0" w:right="0" w:firstLine="425"/>
        <w:rPr>
          <w:sz w:val="20"/>
        </w:rPr>
      </w:pPr>
      <w:r w:rsidRPr="00096544">
        <w:rPr>
          <w:sz w:val="20"/>
        </w:rPr>
        <w:t xml:space="preserve">Работы по нанесению покрытий </w:t>
      </w:r>
      <w:r w:rsidR="00B92C77">
        <w:rPr>
          <w:sz w:val="20"/>
        </w:rPr>
        <w:t>на основе полимерных связу</w:t>
      </w:r>
      <w:r w:rsidR="00B92C77">
        <w:rPr>
          <w:sz w:val="20"/>
        </w:rPr>
        <w:t>ю</w:t>
      </w:r>
      <w:r w:rsidR="00B92C77">
        <w:rPr>
          <w:sz w:val="20"/>
        </w:rPr>
        <w:t xml:space="preserve">щих </w:t>
      </w:r>
      <w:r w:rsidRPr="00096544">
        <w:rPr>
          <w:sz w:val="20"/>
        </w:rPr>
        <w:t xml:space="preserve">на поверхности ограждающих конструкций </w:t>
      </w:r>
      <w:r w:rsidR="00A11B25">
        <w:rPr>
          <w:sz w:val="20"/>
        </w:rPr>
        <w:t xml:space="preserve">необходимо </w:t>
      </w:r>
      <w:r w:rsidRPr="00096544">
        <w:rPr>
          <w:sz w:val="20"/>
        </w:rPr>
        <w:t>выпо</w:t>
      </w:r>
      <w:r w:rsidRPr="00096544">
        <w:rPr>
          <w:sz w:val="20"/>
        </w:rPr>
        <w:t>л</w:t>
      </w:r>
      <w:r w:rsidRPr="00096544">
        <w:rPr>
          <w:sz w:val="20"/>
        </w:rPr>
        <w:t>нять при температуре воздуха 5-30</w:t>
      </w:r>
      <w:proofErr w:type="gramStart"/>
      <w:r w:rsidRPr="00096544">
        <w:rPr>
          <w:sz w:val="20"/>
        </w:rPr>
        <w:t xml:space="preserve"> °С</w:t>
      </w:r>
      <w:proofErr w:type="gramEnd"/>
      <w:r w:rsidRPr="00096544">
        <w:rPr>
          <w:sz w:val="20"/>
        </w:rPr>
        <w:t xml:space="preserve"> с соблюдением требова</w:t>
      </w:r>
      <w:r w:rsidR="00A11B25">
        <w:rPr>
          <w:sz w:val="20"/>
        </w:rPr>
        <w:t xml:space="preserve">ний ГОСТ 12.3.005 </w:t>
      </w:r>
      <w:r w:rsidRPr="00096544">
        <w:rPr>
          <w:sz w:val="20"/>
        </w:rPr>
        <w:t>ССБТ. Работы окрасочные. Общие требования безопа</w:t>
      </w:r>
      <w:r w:rsidRPr="00096544">
        <w:rPr>
          <w:sz w:val="20"/>
        </w:rPr>
        <w:t>с</w:t>
      </w:r>
      <w:r w:rsidRPr="00096544">
        <w:rPr>
          <w:sz w:val="20"/>
        </w:rPr>
        <w:t xml:space="preserve">ности. </w:t>
      </w:r>
    </w:p>
    <w:p w:rsidR="00A11B25" w:rsidRPr="00A11B25" w:rsidRDefault="00A11B25" w:rsidP="00A11B25">
      <w:pPr>
        <w:spacing w:line="240" w:lineRule="auto"/>
        <w:ind w:left="0" w:right="0" w:firstLine="425"/>
        <w:rPr>
          <w:sz w:val="20"/>
        </w:rPr>
      </w:pPr>
      <w:r w:rsidRPr="00A11B25">
        <w:rPr>
          <w:sz w:val="20"/>
        </w:rPr>
        <w:t>Защитно-декоративные акриловые покрытия на данный момент отвечают практически всем необходимым требованиям, предъявля</w:t>
      </w:r>
      <w:r w:rsidRPr="00A11B25">
        <w:rPr>
          <w:sz w:val="20"/>
        </w:rPr>
        <w:t>е</w:t>
      </w:r>
      <w:r w:rsidRPr="00A11B25">
        <w:rPr>
          <w:sz w:val="20"/>
        </w:rPr>
        <w:t xml:space="preserve">мым к данным материалам. Общая тенденция развития водно-дисперсионных </w:t>
      </w:r>
      <w:r w:rsidR="00B92C77">
        <w:rPr>
          <w:sz w:val="20"/>
        </w:rPr>
        <w:t xml:space="preserve">полимерных </w:t>
      </w:r>
      <w:r w:rsidRPr="00A11B25">
        <w:rPr>
          <w:sz w:val="20"/>
        </w:rPr>
        <w:t>составов – повышение эксплуатационн</w:t>
      </w:r>
      <w:r w:rsidRPr="00A11B25">
        <w:rPr>
          <w:sz w:val="20"/>
        </w:rPr>
        <w:t>о</w:t>
      </w:r>
      <w:r w:rsidRPr="00A11B25">
        <w:rPr>
          <w:sz w:val="20"/>
        </w:rPr>
        <w:t xml:space="preserve">го срока службы покрытий </w:t>
      </w:r>
      <w:r>
        <w:rPr>
          <w:sz w:val="20"/>
        </w:rPr>
        <w:t xml:space="preserve">высокого качества </w:t>
      </w:r>
      <w:r w:rsidRPr="00A11B25">
        <w:rPr>
          <w:sz w:val="20"/>
        </w:rPr>
        <w:t>на их основе.</w:t>
      </w:r>
    </w:p>
    <w:sectPr w:rsidR="00A11B25" w:rsidRPr="00A11B25" w:rsidSect="00210412">
      <w:pgSz w:w="8392" w:h="11907" w:code="11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15B"/>
    <w:multiLevelType w:val="hybridMultilevel"/>
    <w:tmpl w:val="9FE6AF46"/>
    <w:lvl w:ilvl="0" w:tplc="193A1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467E2C"/>
    <w:multiLevelType w:val="hybridMultilevel"/>
    <w:tmpl w:val="3E4A05B4"/>
    <w:lvl w:ilvl="0" w:tplc="06F66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BD976E0"/>
    <w:multiLevelType w:val="hybridMultilevel"/>
    <w:tmpl w:val="7082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9125F"/>
    <w:multiLevelType w:val="hybridMultilevel"/>
    <w:tmpl w:val="F7AC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425"/>
  <w:autoHyphenation/>
  <w:hyphenationZone w:val="425"/>
  <w:characterSpacingControl w:val="doNotCompress"/>
  <w:compat/>
  <w:rsids>
    <w:rsidRoot w:val="00210412"/>
    <w:rsid w:val="00026B86"/>
    <w:rsid w:val="000543B0"/>
    <w:rsid w:val="00096544"/>
    <w:rsid w:val="00104741"/>
    <w:rsid w:val="001E36B6"/>
    <w:rsid w:val="0020381F"/>
    <w:rsid w:val="00210412"/>
    <w:rsid w:val="0021635F"/>
    <w:rsid w:val="00247574"/>
    <w:rsid w:val="002D158F"/>
    <w:rsid w:val="002D5ED5"/>
    <w:rsid w:val="003427D4"/>
    <w:rsid w:val="0037244F"/>
    <w:rsid w:val="003A3BB0"/>
    <w:rsid w:val="003D3A8F"/>
    <w:rsid w:val="003E58DC"/>
    <w:rsid w:val="004B4B86"/>
    <w:rsid w:val="004C0109"/>
    <w:rsid w:val="00524FD0"/>
    <w:rsid w:val="00595CB9"/>
    <w:rsid w:val="00614494"/>
    <w:rsid w:val="00643590"/>
    <w:rsid w:val="006E77BC"/>
    <w:rsid w:val="006F1E9E"/>
    <w:rsid w:val="0075577A"/>
    <w:rsid w:val="00786EDD"/>
    <w:rsid w:val="007870D8"/>
    <w:rsid w:val="007E175F"/>
    <w:rsid w:val="007F09D3"/>
    <w:rsid w:val="00850DED"/>
    <w:rsid w:val="008867EA"/>
    <w:rsid w:val="008D4230"/>
    <w:rsid w:val="00907B45"/>
    <w:rsid w:val="009223E6"/>
    <w:rsid w:val="00942E52"/>
    <w:rsid w:val="009E4D20"/>
    <w:rsid w:val="009E7678"/>
    <w:rsid w:val="00A11B25"/>
    <w:rsid w:val="00A146CC"/>
    <w:rsid w:val="00A30917"/>
    <w:rsid w:val="00A83021"/>
    <w:rsid w:val="00A91B97"/>
    <w:rsid w:val="00B10D99"/>
    <w:rsid w:val="00B27CBD"/>
    <w:rsid w:val="00B3376E"/>
    <w:rsid w:val="00B6374A"/>
    <w:rsid w:val="00B678D5"/>
    <w:rsid w:val="00B92C77"/>
    <w:rsid w:val="00B97342"/>
    <w:rsid w:val="00BA3668"/>
    <w:rsid w:val="00BC283C"/>
    <w:rsid w:val="00BD26CB"/>
    <w:rsid w:val="00C02582"/>
    <w:rsid w:val="00C05DE9"/>
    <w:rsid w:val="00C07AFC"/>
    <w:rsid w:val="00CA5682"/>
    <w:rsid w:val="00CB32FE"/>
    <w:rsid w:val="00CE28B8"/>
    <w:rsid w:val="00CF7C37"/>
    <w:rsid w:val="00D06059"/>
    <w:rsid w:val="00D06472"/>
    <w:rsid w:val="00DA2DD4"/>
    <w:rsid w:val="00DB2092"/>
    <w:rsid w:val="00E131A0"/>
    <w:rsid w:val="00E1564F"/>
    <w:rsid w:val="00E31FD5"/>
    <w:rsid w:val="00E61A00"/>
    <w:rsid w:val="00E86FF0"/>
    <w:rsid w:val="00EA38C2"/>
    <w:rsid w:val="00F90386"/>
    <w:rsid w:val="00FA4C11"/>
    <w:rsid w:val="00FB01F4"/>
    <w:rsid w:val="00FF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12"/>
    <w:pPr>
      <w:spacing w:line="360" w:lineRule="auto"/>
      <w:ind w:left="75" w:right="75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412"/>
    <w:rPr>
      <w:b/>
      <w:bCs/>
    </w:rPr>
  </w:style>
  <w:style w:type="character" w:customStyle="1" w:styleId="hps">
    <w:name w:val="hps"/>
    <w:basedOn w:val="a0"/>
    <w:rsid w:val="00210412"/>
  </w:style>
  <w:style w:type="table" w:styleId="a4">
    <w:name w:val="Table Grid"/>
    <w:basedOn w:val="a1"/>
    <w:uiPriority w:val="59"/>
    <w:rsid w:val="000543B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0">
    <w:name w:val="fontstyle90"/>
    <w:basedOn w:val="a0"/>
    <w:rsid w:val="000543B0"/>
  </w:style>
  <w:style w:type="paragraph" w:styleId="a5">
    <w:name w:val="Balloon Text"/>
    <w:basedOn w:val="a"/>
    <w:link w:val="a6"/>
    <w:uiPriority w:val="99"/>
    <w:semiHidden/>
    <w:unhideWhenUsed/>
    <w:rsid w:val="0005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3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autoRedefine/>
    <w:uiPriority w:val="1"/>
    <w:qFormat/>
    <w:rsid w:val="00B27CBD"/>
    <w:pPr>
      <w:tabs>
        <w:tab w:val="left" w:pos="34"/>
      </w:tabs>
      <w:ind w:hanging="17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8">
    <w:name w:val="Без интервала Знак"/>
    <w:basedOn w:val="a0"/>
    <w:link w:val="a7"/>
    <w:uiPriority w:val="1"/>
    <w:rsid w:val="00B27CB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E1564F"/>
    <w:pPr>
      <w:ind w:left="720"/>
      <w:contextualSpacing/>
    </w:pPr>
  </w:style>
  <w:style w:type="character" w:customStyle="1" w:styleId="TimesNewRoman">
    <w:name w:val="Основной текст + Times New Roman"/>
    <w:basedOn w:val="a0"/>
    <w:rsid w:val="00C02582"/>
    <w:rPr>
      <w:rFonts w:ascii="Times New Roman" w:hAnsi="Times New Roman" w:cs="Times New Roman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6</cp:revision>
  <cp:lastPrinted>2013-12-05T08:58:00Z</cp:lastPrinted>
  <dcterms:created xsi:type="dcterms:W3CDTF">2013-12-05T09:03:00Z</dcterms:created>
  <dcterms:modified xsi:type="dcterms:W3CDTF">2013-12-19T18:14:00Z</dcterms:modified>
</cp:coreProperties>
</file>