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0" w:rsidRDefault="00A85140" w:rsidP="00D36CC6">
      <w:pPr>
        <w:rPr>
          <w:b/>
          <w:color w:val="000000"/>
          <w:sz w:val="18"/>
          <w:szCs w:val="18"/>
        </w:rPr>
      </w:pPr>
      <w:r w:rsidRPr="00D65D22">
        <w:rPr>
          <w:b/>
          <w:color w:val="000000"/>
          <w:sz w:val="18"/>
          <w:szCs w:val="18"/>
        </w:rPr>
        <w:t>ИССЛЕДОВАНИЕ ФИЗИКО</w:t>
      </w:r>
      <w:r>
        <w:rPr>
          <w:b/>
          <w:color w:val="000000"/>
          <w:sz w:val="18"/>
          <w:szCs w:val="18"/>
        </w:rPr>
        <w:t>-</w:t>
      </w:r>
      <w:r w:rsidRPr="00D65D22">
        <w:rPr>
          <w:b/>
          <w:color w:val="000000"/>
          <w:sz w:val="18"/>
          <w:szCs w:val="18"/>
        </w:rPr>
        <w:t xml:space="preserve">МЕХАНИЧЕСКИХ СВОЙСТВ </w:t>
      </w:r>
    </w:p>
    <w:p w:rsidR="00A85140" w:rsidRDefault="00A85140" w:rsidP="00D36CC6">
      <w:pPr>
        <w:rPr>
          <w:b/>
          <w:color w:val="000000"/>
          <w:sz w:val="18"/>
          <w:szCs w:val="18"/>
        </w:rPr>
      </w:pPr>
      <w:r w:rsidRPr="00D65D22">
        <w:rPr>
          <w:b/>
          <w:color w:val="000000"/>
          <w:sz w:val="18"/>
          <w:szCs w:val="18"/>
        </w:rPr>
        <w:t>ПОЛИ</w:t>
      </w:r>
      <w:r>
        <w:rPr>
          <w:b/>
          <w:color w:val="000000"/>
          <w:sz w:val="18"/>
          <w:szCs w:val="18"/>
        </w:rPr>
        <w:t>МЕ</w:t>
      </w:r>
      <w:r w:rsidRPr="00D65D22">
        <w:rPr>
          <w:b/>
          <w:color w:val="000000"/>
          <w:sz w:val="18"/>
          <w:szCs w:val="18"/>
        </w:rPr>
        <w:t xml:space="preserve">РНЫХ КОМПОЗИЦИЙ НА ОСНОВЕ СОПОЛИМЕРА </w:t>
      </w:r>
    </w:p>
    <w:p w:rsidR="00A85140" w:rsidRDefault="00A85140" w:rsidP="00D36CC6">
      <w:pPr>
        <w:rPr>
          <w:b/>
          <w:color w:val="000000"/>
          <w:sz w:val="18"/>
          <w:szCs w:val="18"/>
        </w:rPr>
      </w:pPr>
      <w:r w:rsidRPr="00D65D22">
        <w:rPr>
          <w:b/>
          <w:color w:val="000000"/>
          <w:sz w:val="18"/>
          <w:szCs w:val="18"/>
        </w:rPr>
        <w:t>ЭТ</w:t>
      </w:r>
      <w:r w:rsidRPr="00D65D22">
        <w:rPr>
          <w:b/>
          <w:color w:val="000000"/>
          <w:sz w:val="18"/>
          <w:szCs w:val="18"/>
        </w:rPr>
        <w:t>И</w:t>
      </w:r>
      <w:r w:rsidRPr="00D65D22">
        <w:rPr>
          <w:b/>
          <w:color w:val="000000"/>
          <w:sz w:val="18"/>
          <w:szCs w:val="18"/>
        </w:rPr>
        <w:t>ЛЕНА И ВИНИЛАЦЕТАТАТ</w:t>
      </w:r>
      <w:r>
        <w:rPr>
          <w:b/>
          <w:color w:val="000000"/>
          <w:sz w:val="18"/>
          <w:szCs w:val="18"/>
        </w:rPr>
        <w:t>А</w:t>
      </w:r>
      <w:r w:rsidRPr="00D65D22">
        <w:rPr>
          <w:b/>
          <w:color w:val="000000"/>
          <w:sz w:val="18"/>
          <w:szCs w:val="18"/>
        </w:rPr>
        <w:t xml:space="preserve"> С ДОБАВЛЕНИЕМ </w:t>
      </w:r>
    </w:p>
    <w:p w:rsidR="00A85140" w:rsidRPr="00D65D22" w:rsidRDefault="00A85140" w:rsidP="00D36CC6">
      <w:pPr>
        <w:rPr>
          <w:b/>
          <w:color w:val="000000"/>
          <w:sz w:val="18"/>
          <w:szCs w:val="18"/>
        </w:rPr>
      </w:pPr>
      <w:r w:rsidRPr="00D65D22">
        <w:rPr>
          <w:b/>
          <w:color w:val="000000"/>
          <w:sz w:val="18"/>
          <w:szCs w:val="18"/>
        </w:rPr>
        <w:t>ПОЛИМЕРНЫХ ОТХОДОВ</w:t>
      </w:r>
    </w:p>
    <w:p w:rsidR="00A85140" w:rsidRPr="00D65D22" w:rsidRDefault="00A85140" w:rsidP="00D65D22">
      <w:pPr>
        <w:jc w:val="both"/>
        <w:rPr>
          <w:color w:val="000000"/>
          <w:sz w:val="18"/>
          <w:szCs w:val="18"/>
        </w:rPr>
      </w:pPr>
    </w:p>
    <w:p w:rsidR="00A85140" w:rsidRPr="00D65D22" w:rsidRDefault="00A85140" w:rsidP="00D65D22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В.В.</w:t>
      </w:r>
      <w:r w:rsidRPr="00D65D22">
        <w:rPr>
          <w:color w:val="000000"/>
          <w:sz w:val="18"/>
          <w:szCs w:val="18"/>
        </w:rPr>
        <w:t xml:space="preserve">ЛЕБЕДЕВ, канд. техн. наук, </w:t>
      </w:r>
      <w:r>
        <w:rPr>
          <w:color w:val="000000"/>
          <w:sz w:val="18"/>
          <w:szCs w:val="18"/>
          <w:lang w:val="uk-UA"/>
        </w:rPr>
        <w:t>Д.Б.</w:t>
      </w:r>
      <w:r w:rsidRPr="00D65D22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О</w:t>
      </w:r>
      <w:r w:rsidRPr="00D65D22">
        <w:rPr>
          <w:color w:val="000000"/>
          <w:sz w:val="18"/>
          <w:szCs w:val="18"/>
        </w:rPr>
        <w:t>ЗМЕТОВ</w:t>
      </w:r>
    </w:p>
    <w:p w:rsidR="00A85140" w:rsidRPr="00D36CC6" w:rsidRDefault="00A85140" w:rsidP="00D65D22">
      <w:pPr>
        <w:jc w:val="both"/>
        <w:rPr>
          <w:i/>
          <w:iCs/>
          <w:sz w:val="16"/>
          <w:szCs w:val="16"/>
          <w:lang w:val="uk-UA"/>
        </w:rPr>
      </w:pPr>
      <w:r w:rsidRPr="00D36CC6">
        <w:rPr>
          <w:i/>
          <w:iCs/>
          <w:sz w:val="16"/>
          <w:szCs w:val="16"/>
          <w:lang w:val="uk-UA"/>
        </w:rPr>
        <w:t>Национальный технический университет «Харковский политехнический  институт»</w:t>
      </w:r>
    </w:p>
    <w:p w:rsidR="00A85140" w:rsidRPr="00D36CC6" w:rsidRDefault="00A85140" w:rsidP="00D65D22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val="uk-UA"/>
        </w:rPr>
      </w:pPr>
      <w:r w:rsidRPr="00D36CC6">
        <w:rPr>
          <w:i/>
          <w:iCs/>
          <w:sz w:val="16"/>
          <w:szCs w:val="16"/>
          <w:lang w:val="uk-UA"/>
        </w:rPr>
        <w:t>61002, Украина, Харьков, ул. Фрунзе 21</w:t>
      </w:r>
    </w:p>
    <w:p w:rsidR="00A85140" w:rsidRPr="00D36CC6" w:rsidRDefault="00A85140" w:rsidP="00D65D22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val="uk-UA"/>
        </w:rPr>
      </w:pPr>
      <w:r w:rsidRPr="00D36CC6">
        <w:rPr>
          <w:i/>
          <w:iCs/>
          <w:sz w:val="16"/>
          <w:szCs w:val="16"/>
          <w:lang w:val="en-US"/>
        </w:rPr>
        <w:t>E</w:t>
      </w:r>
      <w:r w:rsidRPr="00D36CC6">
        <w:rPr>
          <w:i/>
          <w:iCs/>
          <w:sz w:val="16"/>
          <w:szCs w:val="16"/>
          <w:lang w:val="uk-UA"/>
        </w:rPr>
        <w:t>-mail: vladimirlebedev@bk.ru</w:t>
      </w:r>
    </w:p>
    <w:p w:rsidR="00A85140" w:rsidRDefault="00A85140" w:rsidP="00D65D22">
      <w:pPr>
        <w:jc w:val="both"/>
        <w:rPr>
          <w:i/>
          <w:iCs/>
          <w:sz w:val="18"/>
          <w:szCs w:val="18"/>
          <w:lang w:val="uk-UA"/>
        </w:rPr>
      </w:pPr>
    </w:p>
    <w:p w:rsidR="00A85140" w:rsidRPr="00D36CC6" w:rsidRDefault="00A85140" w:rsidP="009D28DC">
      <w:pPr>
        <w:ind w:firstLine="426"/>
        <w:jc w:val="both"/>
        <w:rPr>
          <w:color w:val="000000"/>
          <w:sz w:val="20"/>
          <w:szCs w:val="20"/>
        </w:rPr>
      </w:pPr>
      <w:r w:rsidRPr="00D36CC6">
        <w:rPr>
          <w:color w:val="000000"/>
          <w:sz w:val="20"/>
          <w:szCs w:val="20"/>
        </w:rPr>
        <w:t>Экологическая проблема утилизации отходов в настоящее время являе</w:t>
      </w:r>
      <w:r w:rsidRPr="00D36CC6">
        <w:rPr>
          <w:color w:val="000000"/>
          <w:sz w:val="20"/>
          <w:szCs w:val="20"/>
        </w:rPr>
        <w:t>т</w:t>
      </w:r>
      <w:r w:rsidRPr="00D36CC6">
        <w:rPr>
          <w:color w:val="000000"/>
          <w:sz w:val="20"/>
          <w:szCs w:val="20"/>
        </w:rPr>
        <w:t>ся весьма актуальной. Отходы - это материалы и предметы, от которых изба</w:t>
      </w:r>
      <w:r w:rsidRPr="00D36CC6">
        <w:rPr>
          <w:color w:val="000000"/>
          <w:sz w:val="20"/>
          <w:szCs w:val="20"/>
        </w:rPr>
        <w:t>в</w:t>
      </w:r>
      <w:r w:rsidRPr="00D36CC6">
        <w:rPr>
          <w:color w:val="000000"/>
          <w:sz w:val="20"/>
          <w:szCs w:val="20"/>
        </w:rPr>
        <w:t>ляется их владелец по собственному желанию или по требованию закона, что делает необходимым организацию их сбора, сортировки, очистки, транспорт</w:t>
      </w:r>
      <w:r w:rsidRPr="00D36CC6">
        <w:rPr>
          <w:color w:val="000000"/>
          <w:sz w:val="20"/>
          <w:szCs w:val="20"/>
        </w:rPr>
        <w:t>и</w:t>
      </w:r>
      <w:r w:rsidRPr="00D36CC6">
        <w:rPr>
          <w:color w:val="000000"/>
          <w:sz w:val="20"/>
          <w:szCs w:val="20"/>
        </w:rPr>
        <w:t>ровки и обработки, складирование и дальнейшую переработку или какое</w:t>
      </w:r>
      <w:r w:rsidRPr="00D36CC6">
        <w:rPr>
          <w:color w:val="000000"/>
          <w:sz w:val="20"/>
          <w:szCs w:val="20"/>
          <w:lang w:val="uk-UA"/>
        </w:rPr>
        <w:t>-</w:t>
      </w:r>
      <w:r w:rsidRPr="00D36CC6">
        <w:rPr>
          <w:color w:val="000000"/>
          <w:sz w:val="20"/>
          <w:szCs w:val="20"/>
        </w:rPr>
        <w:t xml:space="preserve">либо другое использование, а также ликвидацию [1].  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</w:rPr>
        <w:t>К настоящему моменту в крупном городе на одного человека в год в среднем приходится 250-</w:t>
      </w:r>
      <w:smartTag w:uri="urn:schemas-microsoft-com:office:smarttags" w:element="metricconverter">
        <w:smartTagPr>
          <w:attr w:name="ProductID" w:val="300 кг"/>
        </w:smartTagPr>
        <w:r w:rsidRPr="00D36CC6">
          <w:rPr>
            <w:sz w:val="20"/>
            <w:szCs w:val="20"/>
          </w:rPr>
          <w:t>300 кг</w:t>
        </w:r>
      </w:smartTag>
      <w:r w:rsidRPr="00D36CC6">
        <w:rPr>
          <w:sz w:val="20"/>
          <w:szCs w:val="20"/>
        </w:rPr>
        <w:t xml:space="preserve"> твердых бытовых отходов (ТБО), а ежегодный прирост составляет около 5 %, что приводит к быстрому росту мусорных св</w:t>
      </w:r>
      <w:r w:rsidRPr="00D36CC6">
        <w:rPr>
          <w:sz w:val="20"/>
          <w:szCs w:val="20"/>
        </w:rPr>
        <w:t>а</w:t>
      </w:r>
      <w:r w:rsidRPr="00D36CC6">
        <w:rPr>
          <w:sz w:val="20"/>
          <w:szCs w:val="20"/>
        </w:rPr>
        <w:t>лок как разрешенных (зарегистрированных), так и незарегистрированных.  Проблема ТБО может быть решена двумя п</w:t>
      </w:r>
      <w:r w:rsidRPr="00D36CC6">
        <w:rPr>
          <w:sz w:val="20"/>
          <w:szCs w:val="20"/>
        </w:rPr>
        <w:t>у</w:t>
      </w:r>
      <w:r w:rsidRPr="00D36CC6">
        <w:rPr>
          <w:sz w:val="20"/>
          <w:szCs w:val="20"/>
        </w:rPr>
        <w:t>тями - уничтожением и утилиз</w:t>
      </w:r>
      <w:r w:rsidRPr="00D36CC6">
        <w:rPr>
          <w:sz w:val="20"/>
          <w:szCs w:val="20"/>
        </w:rPr>
        <w:t>а</w:t>
      </w:r>
      <w:r w:rsidRPr="00D36CC6">
        <w:rPr>
          <w:sz w:val="20"/>
          <w:szCs w:val="20"/>
        </w:rPr>
        <w:t>цией; последняя подразумевает ее трансформацию в полезный продукт. С увеличением объема произво</w:t>
      </w:r>
      <w:r w:rsidRPr="00D36CC6">
        <w:rPr>
          <w:sz w:val="20"/>
          <w:szCs w:val="20"/>
        </w:rPr>
        <w:t>д</w:t>
      </w:r>
      <w:r w:rsidRPr="00D36CC6">
        <w:rPr>
          <w:sz w:val="20"/>
          <w:szCs w:val="20"/>
        </w:rPr>
        <w:t>ства различных материалов такие методы утилиз</w:t>
      </w:r>
      <w:r w:rsidRPr="00D36CC6">
        <w:rPr>
          <w:sz w:val="20"/>
          <w:szCs w:val="20"/>
        </w:rPr>
        <w:t>а</w:t>
      </w:r>
      <w:r w:rsidRPr="00D36CC6">
        <w:rPr>
          <w:sz w:val="20"/>
          <w:szCs w:val="20"/>
        </w:rPr>
        <w:t xml:space="preserve">ции отходов, как захоронение и сжигание становятся все дороже. 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</w:rPr>
        <w:t>Исходя из условий современной рыночной экономики вовлечение в стройиндустрию, как в наиболее материалоёмкую отрасль, втори</w:t>
      </w:r>
      <w:r w:rsidRPr="00D36CC6">
        <w:rPr>
          <w:sz w:val="20"/>
          <w:szCs w:val="20"/>
        </w:rPr>
        <w:t>ч</w:t>
      </w:r>
      <w:r w:rsidRPr="00D36CC6">
        <w:rPr>
          <w:sz w:val="20"/>
          <w:szCs w:val="20"/>
        </w:rPr>
        <w:t>ных материальных ресурсов является одним из приоритетных напра</w:t>
      </w:r>
      <w:r w:rsidRPr="00D36CC6">
        <w:rPr>
          <w:sz w:val="20"/>
          <w:szCs w:val="20"/>
        </w:rPr>
        <w:t>в</w:t>
      </w:r>
      <w:r w:rsidRPr="00D36CC6">
        <w:rPr>
          <w:sz w:val="20"/>
          <w:szCs w:val="20"/>
        </w:rPr>
        <w:t>лений науки и те</w:t>
      </w:r>
      <w:r w:rsidRPr="00D36CC6">
        <w:rPr>
          <w:sz w:val="20"/>
          <w:szCs w:val="20"/>
        </w:rPr>
        <w:t>х</w:t>
      </w:r>
      <w:r w:rsidRPr="00D36CC6">
        <w:rPr>
          <w:sz w:val="20"/>
          <w:szCs w:val="20"/>
        </w:rPr>
        <w:t xml:space="preserve">ники [2]. 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</w:rPr>
        <w:t>Актуальность настоящей работы заключается в том, что в п</w:t>
      </w:r>
      <w:r w:rsidRPr="00D36CC6">
        <w:rPr>
          <w:sz w:val="20"/>
          <w:szCs w:val="20"/>
        </w:rPr>
        <w:t>о</w:t>
      </w:r>
      <w:r w:rsidRPr="00D36CC6">
        <w:rPr>
          <w:sz w:val="20"/>
          <w:szCs w:val="20"/>
        </w:rPr>
        <w:t>следнее время особое внимание уделяется разработке полимерных  материалов на о</w:t>
      </w:r>
      <w:r w:rsidRPr="00D36CC6">
        <w:rPr>
          <w:sz w:val="20"/>
          <w:szCs w:val="20"/>
        </w:rPr>
        <w:t>с</w:t>
      </w:r>
      <w:r w:rsidRPr="00D36CC6">
        <w:rPr>
          <w:sz w:val="20"/>
          <w:szCs w:val="20"/>
        </w:rPr>
        <w:t>нове отходов различных материалов органического и синтетического прои</w:t>
      </w:r>
      <w:r w:rsidRPr="00D36CC6">
        <w:rPr>
          <w:sz w:val="20"/>
          <w:szCs w:val="20"/>
        </w:rPr>
        <w:t>с</w:t>
      </w:r>
      <w:r w:rsidRPr="00D36CC6">
        <w:rPr>
          <w:sz w:val="20"/>
          <w:szCs w:val="20"/>
        </w:rPr>
        <w:t xml:space="preserve">хождения. 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  <w:lang w:val="uk-UA"/>
        </w:rPr>
        <w:t xml:space="preserve">Целью работы является </w:t>
      </w:r>
      <w:r w:rsidRPr="00D36CC6">
        <w:rPr>
          <w:sz w:val="20"/>
          <w:szCs w:val="20"/>
        </w:rPr>
        <w:t>разработка полимерного композиционн</w:t>
      </w:r>
      <w:r w:rsidRPr="00D36CC6">
        <w:rPr>
          <w:sz w:val="20"/>
          <w:szCs w:val="20"/>
        </w:rPr>
        <w:t>о</w:t>
      </w:r>
      <w:r w:rsidRPr="00D36CC6">
        <w:rPr>
          <w:sz w:val="20"/>
          <w:szCs w:val="20"/>
        </w:rPr>
        <w:t>го материала (ПКМ) на основе отходов полимерных материалов и с</w:t>
      </w:r>
      <w:r w:rsidRPr="00D36CC6">
        <w:rPr>
          <w:sz w:val="20"/>
          <w:szCs w:val="20"/>
        </w:rPr>
        <w:t>о</w:t>
      </w:r>
      <w:r w:rsidRPr="00D36CC6">
        <w:rPr>
          <w:sz w:val="20"/>
          <w:szCs w:val="20"/>
        </w:rPr>
        <w:t>полимера этил</w:t>
      </w:r>
      <w:r w:rsidRPr="00D36CC6">
        <w:rPr>
          <w:sz w:val="20"/>
          <w:szCs w:val="20"/>
        </w:rPr>
        <w:t>е</w:t>
      </w:r>
      <w:r w:rsidRPr="00D36CC6">
        <w:rPr>
          <w:sz w:val="20"/>
          <w:szCs w:val="20"/>
        </w:rPr>
        <w:t>на и винилацетата в виде вторичного полипропилена (СЭВА) (ВПП), а также исследование их прочностных свойств. В к</w:t>
      </w:r>
      <w:r w:rsidRPr="00D36CC6">
        <w:rPr>
          <w:sz w:val="20"/>
          <w:szCs w:val="20"/>
        </w:rPr>
        <w:t>а</w:t>
      </w:r>
      <w:r w:rsidRPr="00D36CC6">
        <w:rPr>
          <w:sz w:val="20"/>
          <w:szCs w:val="20"/>
        </w:rPr>
        <w:t>честве полимерных отходов использовали измельченные отработа</w:t>
      </w:r>
      <w:r w:rsidRPr="00D36CC6">
        <w:rPr>
          <w:sz w:val="20"/>
          <w:szCs w:val="20"/>
        </w:rPr>
        <w:t>н</w:t>
      </w:r>
      <w:r w:rsidRPr="00D36CC6">
        <w:rPr>
          <w:sz w:val="20"/>
          <w:szCs w:val="20"/>
        </w:rPr>
        <w:t>ные вспененные теплоизоляционные материалы на основе металлиз</w:t>
      </w:r>
      <w:r w:rsidRPr="00D36CC6">
        <w:rPr>
          <w:sz w:val="20"/>
          <w:szCs w:val="20"/>
        </w:rPr>
        <w:t>и</w:t>
      </w:r>
      <w:r w:rsidRPr="00D36CC6">
        <w:rPr>
          <w:sz w:val="20"/>
          <w:szCs w:val="20"/>
        </w:rPr>
        <w:t>рованных пенополиуретанов.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</w:rPr>
        <w:t>Композиции получали смешением гранул СЭВА с полимерных отходами на лабораторном экструдере при температуре 140-150 С при оборотах вращ</w:t>
      </w:r>
      <w:r w:rsidRPr="00D36CC6">
        <w:rPr>
          <w:sz w:val="20"/>
          <w:szCs w:val="20"/>
        </w:rPr>
        <w:t>е</w:t>
      </w:r>
      <w:r w:rsidRPr="00D36CC6">
        <w:rPr>
          <w:sz w:val="20"/>
          <w:szCs w:val="20"/>
        </w:rPr>
        <w:t>ния шнека  об. / мин.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</w:rPr>
        <w:t>Были получены и исследованы ПКМ с различным содержанием пол</w:t>
      </w:r>
      <w:r w:rsidRPr="00D36CC6">
        <w:rPr>
          <w:sz w:val="20"/>
          <w:szCs w:val="20"/>
        </w:rPr>
        <w:t>и</w:t>
      </w:r>
      <w:r w:rsidRPr="00D36CC6">
        <w:rPr>
          <w:sz w:val="20"/>
          <w:szCs w:val="20"/>
        </w:rPr>
        <w:t>мерных отходов – от 10 до 30 %мас.  В таблице 1 представлены основные ф</w:t>
      </w:r>
      <w:r w:rsidRPr="00D36CC6">
        <w:rPr>
          <w:sz w:val="20"/>
          <w:szCs w:val="20"/>
        </w:rPr>
        <w:t>и</w:t>
      </w:r>
      <w:r w:rsidRPr="00D36CC6">
        <w:rPr>
          <w:sz w:val="20"/>
          <w:szCs w:val="20"/>
        </w:rPr>
        <w:t>зико-механические показатели полученных ПКМ.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</w:p>
    <w:p w:rsidR="00A85140" w:rsidRPr="00D36CC6" w:rsidRDefault="00A85140" w:rsidP="00D36CC6">
      <w:pPr>
        <w:jc w:val="center"/>
        <w:rPr>
          <w:sz w:val="20"/>
          <w:szCs w:val="20"/>
        </w:rPr>
      </w:pPr>
      <w:r w:rsidRPr="00D36CC6">
        <w:rPr>
          <w:sz w:val="20"/>
          <w:szCs w:val="20"/>
        </w:rPr>
        <w:t>Таблица 1 – Физико-механические показатели ПКМ на основе СЭВА и полимерных отходов</w:t>
      </w: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</w:p>
    <w:tbl>
      <w:tblPr>
        <w:tblW w:w="6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3"/>
        <w:gridCol w:w="1604"/>
        <w:gridCol w:w="1604"/>
        <w:gridCol w:w="1604"/>
      </w:tblGrid>
      <w:tr w:rsidR="00A85140" w:rsidRPr="00D36CC6" w:rsidTr="00B659D9">
        <w:trPr>
          <w:trHeight w:val="318"/>
        </w:trPr>
        <w:tc>
          <w:tcPr>
            <w:tcW w:w="1603" w:type="dxa"/>
            <w:vMerge w:val="restart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Показатель</w:t>
            </w:r>
          </w:p>
        </w:tc>
        <w:tc>
          <w:tcPr>
            <w:tcW w:w="4811" w:type="dxa"/>
            <w:gridSpan w:val="3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Содержание полимерных отходов, % масс.</w:t>
            </w:r>
          </w:p>
        </w:tc>
      </w:tr>
      <w:tr w:rsidR="00A85140" w:rsidRPr="00D36CC6" w:rsidTr="00B659D9">
        <w:trPr>
          <w:trHeight w:val="218"/>
        </w:trPr>
        <w:tc>
          <w:tcPr>
            <w:tcW w:w="1603" w:type="dxa"/>
            <w:vMerge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20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30</w:t>
            </w:r>
          </w:p>
        </w:tc>
      </w:tr>
      <w:tr w:rsidR="00A85140" w:rsidRPr="00D36CC6" w:rsidTr="00B659D9">
        <w:trPr>
          <w:trHeight w:val="953"/>
        </w:trPr>
        <w:tc>
          <w:tcPr>
            <w:tcW w:w="1603" w:type="dxa"/>
            <w:vAlign w:val="center"/>
          </w:tcPr>
          <w:p w:rsidR="00A85140" w:rsidRDefault="00A85140" w:rsidP="00B659D9">
            <w:pPr>
              <w:jc w:val="center"/>
              <w:rPr>
                <w:sz w:val="20"/>
                <w:szCs w:val="20"/>
                <w:lang w:val="uk-UA"/>
              </w:rPr>
            </w:pPr>
            <w:r w:rsidRPr="00D36CC6">
              <w:rPr>
                <w:sz w:val="20"/>
                <w:szCs w:val="20"/>
              </w:rPr>
              <w:t xml:space="preserve">Ударная </w:t>
            </w:r>
          </w:p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вя</w:t>
            </w:r>
            <w:r w:rsidRPr="00D36CC6">
              <w:rPr>
                <w:sz w:val="20"/>
                <w:szCs w:val="20"/>
              </w:rPr>
              <w:t>з</w:t>
            </w:r>
            <w:r w:rsidRPr="00D36CC6">
              <w:rPr>
                <w:sz w:val="20"/>
                <w:szCs w:val="20"/>
              </w:rPr>
              <w:t>кость, кДж/см</w:t>
            </w:r>
            <w:r w:rsidRPr="00D36C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23</w:t>
            </w:r>
            <w:r w:rsidRPr="00D36CC6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25,0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26,7</w:t>
            </w:r>
          </w:p>
        </w:tc>
      </w:tr>
      <w:tr w:rsidR="00A85140" w:rsidRPr="00D36CC6" w:rsidTr="00B659D9">
        <w:trPr>
          <w:trHeight w:val="930"/>
        </w:trPr>
        <w:tc>
          <w:tcPr>
            <w:tcW w:w="1603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Прочность при статистическом изгибе, МПа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72,2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112,6</w:t>
            </w:r>
          </w:p>
        </w:tc>
        <w:tc>
          <w:tcPr>
            <w:tcW w:w="1604" w:type="dxa"/>
            <w:vAlign w:val="center"/>
          </w:tcPr>
          <w:p w:rsidR="00A85140" w:rsidRPr="00D36CC6" w:rsidRDefault="00A85140" w:rsidP="00B659D9">
            <w:pPr>
              <w:jc w:val="center"/>
              <w:rPr>
                <w:sz w:val="20"/>
                <w:szCs w:val="20"/>
              </w:rPr>
            </w:pPr>
            <w:r w:rsidRPr="00D36CC6">
              <w:rPr>
                <w:sz w:val="20"/>
                <w:szCs w:val="20"/>
              </w:rPr>
              <w:t>42,82</w:t>
            </w:r>
          </w:p>
        </w:tc>
      </w:tr>
    </w:tbl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</w:p>
    <w:p w:rsidR="00A85140" w:rsidRPr="00D36CC6" w:rsidRDefault="00A85140" w:rsidP="009D28DC">
      <w:pPr>
        <w:ind w:firstLine="426"/>
        <w:jc w:val="both"/>
        <w:rPr>
          <w:sz w:val="20"/>
          <w:szCs w:val="20"/>
        </w:rPr>
      </w:pPr>
      <w:r w:rsidRPr="00D36CC6">
        <w:rPr>
          <w:sz w:val="20"/>
          <w:szCs w:val="20"/>
        </w:rPr>
        <w:t>В результате применения разработанных ПКМ решается пробл</w:t>
      </w:r>
      <w:r w:rsidRPr="00D36CC6">
        <w:rPr>
          <w:sz w:val="20"/>
          <w:szCs w:val="20"/>
        </w:rPr>
        <w:t>е</w:t>
      </w:r>
      <w:r w:rsidRPr="00D36CC6">
        <w:rPr>
          <w:sz w:val="20"/>
          <w:szCs w:val="20"/>
        </w:rPr>
        <w:t>ма утилизации полимерных бытовых и промышленных отходов. Пол</w:t>
      </w:r>
      <w:r w:rsidRPr="00D36CC6">
        <w:rPr>
          <w:sz w:val="20"/>
          <w:szCs w:val="20"/>
        </w:rPr>
        <w:t>у</w:t>
      </w:r>
      <w:r w:rsidRPr="00D36CC6">
        <w:rPr>
          <w:sz w:val="20"/>
          <w:szCs w:val="20"/>
        </w:rPr>
        <w:t>ченные ПКМ на основе СЭВА и полимерных отходов могут быть р</w:t>
      </w:r>
      <w:r w:rsidRPr="00D36CC6">
        <w:rPr>
          <w:sz w:val="20"/>
          <w:szCs w:val="20"/>
        </w:rPr>
        <w:t>е</w:t>
      </w:r>
      <w:r w:rsidRPr="00D36CC6">
        <w:rPr>
          <w:sz w:val="20"/>
          <w:szCs w:val="20"/>
        </w:rPr>
        <w:t>комендованы для пол</w:t>
      </w:r>
      <w:r w:rsidRPr="00D36CC6">
        <w:rPr>
          <w:sz w:val="20"/>
          <w:szCs w:val="20"/>
        </w:rPr>
        <w:t>у</w:t>
      </w:r>
      <w:r w:rsidRPr="00D36CC6">
        <w:rPr>
          <w:sz w:val="20"/>
          <w:szCs w:val="20"/>
        </w:rPr>
        <w:t>чения технических изделий для использования в городском хозяйстве и стро</w:t>
      </w:r>
      <w:r w:rsidRPr="00D36CC6">
        <w:rPr>
          <w:sz w:val="20"/>
          <w:szCs w:val="20"/>
        </w:rPr>
        <w:t>и</w:t>
      </w:r>
      <w:r w:rsidRPr="00D36CC6">
        <w:rPr>
          <w:sz w:val="20"/>
          <w:szCs w:val="20"/>
        </w:rPr>
        <w:t xml:space="preserve">тельстве. </w:t>
      </w:r>
    </w:p>
    <w:p w:rsidR="00A85140" w:rsidRDefault="00A85140" w:rsidP="009D28DC">
      <w:pPr>
        <w:ind w:firstLine="426"/>
        <w:jc w:val="both"/>
        <w:rPr>
          <w:sz w:val="16"/>
          <w:szCs w:val="16"/>
        </w:rPr>
      </w:pPr>
    </w:p>
    <w:p w:rsidR="00A85140" w:rsidRPr="008C1D35" w:rsidRDefault="00A85140" w:rsidP="009D28DC">
      <w:pPr>
        <w:ind w:firstLine="426"/>
        <w:jc w:val="both"/>
        <w:rPr>
          <w:sz w:val="16"/>
          <w:szCs w:val="16"/>
        </w:rPr>
      </w:pPr>
      <w:r w:rsidRPr="008C1D35">
        <w:rPr>
          <w:sz w:val="16"/>
          <w:szCs w:val="16"/>
        </w:rPr>
        <w:t>1. Алёхин Ю.А.</w:t>
      </w:r>
      <w:r w:rsidRPr="008C1D35">
        <w:rPr>
          <w:sz w:val="16"/>
          <w:szCs w:val="16"/>
          <w:lang w:val="uk-UA"/>
        </w:rPr>
        <w:t xml:space="preserve"> </w:t>
      </w:r>
      <w:r w:rsidRPr="008C1D35">
        <w:rPr>
          <w:sz w:val="16"/>
          <w:szCs w:val="16"/>
        </w:rPr>
        <w:t>Экономическая эффективность использования вторичных ресу</w:t>
      </w:r>
      <w:r w:rsidRPr="008C1D35">
        <w:rPr>
          <w:sz w:val="16"/>
          <w:szCs w:val="16"/>
        </w:rPr>
        <w:t>р</w:t>
      </w:r>
      <w:r w:rsidRPr="008C1D35">
        <w:rPr>
          <w:sz w:val="16"/>
          <w:szCs w:val="16"/>
        </w:rPr>
        <w:t>сов в производстве строительных материалов</w:t>
      </w:r>
      <w:r w:rsidRPr="008C1D35">
        <w:rPr>
          <w:sz w:val="16"/>
          <w:szCs w:val="16"/>
          <w:lang w:val="uk-UA"/>
        </w:rPr>
        <w:t xml:space="preserve"> </w:t>
      </w:r>
      <w:r w:rsidRPr="008C1D35">
        <w:rPr>
          <w:sz w:val="16"/>
          <w:szCs w:val="16"/>
        </w:rPr>
        <w:t xml:space="preserve">[Текст] </w:t>
      </w:r>
      <w:r w:rsidRPr="008C1D35">
        <w:rPr>
          <w:sz w:val="16"/>
          <w:szCs w:val="16"/>
          <w:lang w:val="uk-UA"/>
        </w:rPr>
        <w:t>/</w:t>
      </w:r>
      <w:r w:rsidRPr="008C1D35">
        <w:rPr>
          <w:sz w:val="16"/>
          <w:szCs w:val="16"/>
        </w:rPr>
        <w:t xml:space="preserve"> Ю.А.</w:t>
      </w:r>
      <w:r w:rsidRPr="008C1D35">
        <w:rPr>
          <w:sz w:val="16"/>
          <w:szCs w:val="16"/>
          <w:lang w:val="uk-UA"/>
        </w:rPr>
        <w:t xml:space="preserve"> </w:t>
      </w:r>
      <w:r w:rsidRPr="008C1D35">
        <w:rPr>
          <w:sz w:val="16"/>
          <w:szCs w:val="16"/>
        </w:rPr>
        <w:t>Алёхин, А.Н.</w:t>
      </w:r>
      <w:r w:rsidRPr="008C1D35">
        <w:rPr>
          <w:sz w:val="16"/>
          <w:szCs w:val="16"/>
          <w:lang w:val="uk-UA"/>
        </w:rPr>
        <w:t xml:space="preserve"> </w:t>
      </w:r>
      <w:r w:rsidRPr="008C1D35">
        <w:rPr>
          <w:sz w:val="16"/>
          <w:szCs w:val="16"/>
        </w:rPr>
        <w:t xml:space="preserve">Люсов </w:t>
      </w:r>
      <w:r w:rsidRPr="008C1D35">
        <w:rPr>
          <w:sz w:val="16"/>
          <w:szCs w:val="16"/>
          <w:lang w:val="uk-UA"/>
        </w:rPr>
        <w:t xml:space="preserve">– </w:t>
      </w:r>
      <w:r w:rsidRPr="008C1D35">
        <w:rPr>
          <w:sz w:val="16"/>
          <w:szCs w:val="16"/>
        </w:rPr>
        <w:t xml:space="preserve">М.: Стройиздат, 1988.- 334 С. </w:t>
      </w:r>
    </w:p>
    <w:p w:rsidR="00A85140" w:rsidRPr="00D65D22" w:rsidRDefault="00A85140" w:rsidP="00D65D22">
      <w:pPr>
        <w:ind w:firstLine="426"/>
        <w:rPr>
          <w:sz w:val="18"/>
          <w:szCs w:val="18"/>
        </w:rPr>
      </w:pPr>
    </w:p>
    <w:sectPr w:rsidR="00A85140" w:rsidRPr="00D65D22" w:rsidSect="00D65D22">
      <w:pgSz w:w="8391" w:h="11907" w:code="11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D22"/>
    <w:rsid w:val="00001502"/>
    <w:rsid w:val="00053315"/>
    <w:rsid w:val="00066C41"/>
    <w:rsid w:val="0009420E"/>
    <w:rsid w:val="001264FE"/>
    <w:rsid w:val="001649AC"/>
    <w:rsid w:val="001A4667"/>
    <w:rsid w:val="001B335C"/>
    <w:rsid w:val="001E6F62"/>
    <w:rsid w:val="001E7131"/>
    <w:rsid w:val="001E7A11"/>
    <w:rsid w:val="00222739"/>
    <w:rsid w:val="002241A7"/>
    <w:rsid w:val="002526BA"/>
    <w:rsid w:val="00257548"/>
    <w:rsid w:val="0035175E"/>
    <w:rsid w:val="00391134"/>
    <w:rsid w:val="003A261C"/>
    <w:rsid w:val="003F3B5E"/>
    <w:rsid w:val="004238F3"/>
    <w:rsid w:val="00471636"/>
    <w:rsid w:val="00480209"/>
    <w:rsid w:val="00490734"/>
    <w:rsid w:val="00553EB0"/>
    <w:rsid w:val="00587D4F"/>
    <w:rsid w:val="005B4315"/>
    <w:rsid w:val="005E5522"/>
    <w:rsid w:val="006202E4"/>
    <w:rsid w:val="00661D69"/>
    <w:rsid w:val="0067653C"/>
    <w:rsid w:val="006812C4"/>
    <w:rsid w:val="006C7167"/>
    <w:rsid w:val="00727752"/>
    <w:rsid w:val="00736088"/>
    <w:rsid w:val="00754788"/>
    <w:rsid w:val="0076372B"/>
    <w:rsid w:val="007770C8"/>
    <w:rsid w:val="00783496"/>
    <w:rsid w:val="007C0328"/>
    <w:rsid w:val="007C09F9"/>
    <w:rsid w:val="00804688"/>
    <w:rsid w:val="008570BA"/>
    <w:rsid w:val="008C1D35"/>
    <w:rsid w:val="008C3063"/>
    <w:rsid w:val="008C450D"/>
    <w:rsid w:val="008D2A14"/>
    <w:rsid w:val="009307D2"/>
    <w:rsid w:val="0095561B"/>
    <w:rsid w:val="00990B98"/>
    <w:rsid w:val="009D28DC"/>
    <w:rsid w:val="009E2065"/>
    <w:rsid w:val="009E6D64"/>
    <w:rsid w:val="00A132CC"/>
    <w:rsid w:val="00A80BC2"/>
    <w:rsid w:val="00A85140"/>
    <w:rsid w:val="00AF3C21"/>
    <w:rsid w:val="00B56852"/>
    <w:rsid w:val="00B659D9"/>
    <w:rsid w:val="00B77355"/>
    <w:rsid w:val="00BE1987"/>
    <w:rsid w:val="00BE76EF"/>
    <w:rsid w:val="00C32831"/>
    <w:rsid w:val="00C7752F"/>
    <w:rsid w:val="00CA6C89"/>
    <w:rsid w:val="00D164F2"/>
    <w:rsid w:val="00D356F5"/>
    <w:rsid w:val="00D35DA1"/>
    <w:rsid w:val="00D36CC6"/>
    <w:rsid w:val="00D46546"/>
    <w:rsid w:val="00D65D22"/>
    <w:rsid w:val="00DC1382"/>
    <w:rsid w:val="00E24918"/>
    <w:rsid w:val="00E27829"/>
    <w:rsid w:val="00E616BD"/>
    <w:rsid w:val="00E6732A"/>
    <w:rsid w:val="00EF38B0"/>
    <w:rsid w:val="00F0440E"/>
    <w:rsid w:val="00F278F5"/>
    <w:rsid w:val="00F72F39"/>
    <w:rsid w:val="00F77F13"/>
    <w:rsid w:val="00F8376B"/>
    <w:rsid w:val="00F9264E"/>
    <w:rsid w:val="00FB167E"/>
    <w:rsid w:val="00FC16A5"/>
    <w:rsid w:val="00FC2DAD"/>
    <w:rsid w:val="00FD771F"/>
    <w:rsid w:val="00FE1BE6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D28D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D28D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D28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473</Words>
  <Characters>2702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8</cp:revision>
  <dcterms:created xsi:type="dcterms:W3CDTF">2013-11-25T07:48:00Z</dcterms:created>
  <dcterms:modified xsi:type="dcterms:W3CDTF">2013-11-29T19:22:00Z</dcterms:modified>
</cp:coreProperties>
</file>