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lang w:val="uk-UA"/>
        </w:rPr>
      </w:pPr>
      <w:r w:rsidRPr="00075764">
        <w:rPr>
          <w:bCs/>
          <w:color w:val="000000"/>
          <w:spacing w:val="-2"/>
          <w:sz w:val="28"/>
          <w:szCs w:val="28"/>
          <w:lang w:val="en-US"/>
        </w:rPr>
        <w:t>MIHICTEPCTBO</w:t>
      </w:r>
      <w:r w:rsidRPr="00075764">
        <w:rPr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075764">
        <w:rPr>
          <w:bCs/>
          <w:color w:val="000000"/>
          <w:spacing w:val="-2"/>
          <w:sz w:val="28"/>
          <w:szCs w:val="28"/>
          <w:lang w:val="en-US"/>
        </w:rPr>
        <w:t>OCBIT</w:t>
      </w:r>
      <w:r w:rsidRPr="00075764">
        <w:rPr>
          <w:bCs/>
          <w:color w:val="000000"/>
          <w:spacing w:val="-2"/>
          <w:sz w:val="28"/>
          <w:szCs w:val="28"/>
          <w:lang w:val="uk-UA"/>
        </w:rPr>
        <w:t xml:space="preserve">І  </w:t>
      </w:r>
      <w:r w:rsidRPr="00075764">
        <w:rPr>
          <w:bCs/>
          <w:color w:val="000000"/>
          <w:spacing w:val="-2"/>
          <w:sz w:val="28"/>
          <w:szCs w:val="28"/>
          <w:lang w:val="en-US"/>
        </w:rPr>
        <w:t>I</w:t>
      </w:r>
      <w:r w:rsidRPr="00075764">
        <w:rPr>
          <w:bCs/>
          <w:color w:val="000000"/>
          <w:spacing w:val="-2"/>
          <w:sz w:val="28"/>
          <w:szCs w:val="28"/>
          <w:lang w:val="uk-UA"/>
        </w:rPr>
        <w:t xml:space="preserve"> НАУКИ МОЛОДІ І СПОРТУ  УКРАЇНИ</w:t>
      </w:r>
    </w:p>
    <w:p w:rsidR="009C4E1E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075764">
        <w:rPr>
          <w:bCs/>
          <w:color w:val="000000"/>
          <w:spacing w:val="-2"/>
          <w:sz w:val="28"/>
          <w:szCs w:val="28"/>
          <w:lang w:val="en-US"/>
        </w:rPr>
        <w:t>XAPKIBC</w:t>
      </w:r>
      <w:r>
        <w:rPr>
          <w:bCs/>
          <w:color w:val="000000"/>
          <w:spacing w:val="-2"/>
          <w:sz w:val="28"/>
          <w:szCs w:val="28"/>
          <w:lang w:val="uk-UA"/>
        </w:rPr>
        <w:t>Ь</w:t>
      </w:r>
      <w:r w:rsidRPr="00075764">
        <w:rPr>
          <w:bCs/>
          <w:color w:val="000000"/>
          <w:spacing w:val="-2"/>
          <w:sz w:val="28"/>
          <w:szCs w:val="28"/>
          <w:lang w:val="en-US"/>
        </w:rPr>
        <w:t>KA</w:t>
      </w:r>
      <w:r w:rsidRPr="00075764">
        <w:rPr>
          <w:bCs/>
          <w:color w:val="000000"/>
          <w:spacing w:val="-2"/>
          <w:sz w:val="28"/>
          <w:szCs w:val="28"/>
          <w:lang w:val="uk-UA"/>
        </w:rPr>
        <w:t xml:space="preserve"> НАЦІОНАЛЬНА АКАДЕМІЯ </w:t>
      </w:r>
      <w:r w:rsidRPr="00075764">
        <w:rPr>
          <w:bCs/>
          <w:color w:val="000000"/>
          <w:spacing w:val="-1"/>
          <w:sz w:val="28"/>
          <w:szCs w:val="28"/>
          <w:lang w:val="uk-UA"/>
        </w:rPr>
        <w:t>МІСЬКОГО ГОСПОДАРСТВА</w:t>
      </w:r>
    </w:p>
    <w:p w:rsidR="009C4E1E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hd w:val="clear" w:color="auto" w:fill="FFFFFF"/>
        <w:spacing w:line="360" w:lineRule="auto"/>
        <w:ind w:right="57" w:firstLine="57"/>
        <w:jc w:val="center"/>
        <w:rPr>
          <w:bCs/>
          <w:color w:val="000000"/>
          <w:spacing w:val="-2"/>
          <w:sz w:val="28"/>
          <w:szCs w:val="28"/>
          <w:lang w:val="uk-UA"/>
        </w:rPr>
      </w:pPr>
      <w:r w:rsidRPr="00075764">
        <w:rPr>
          <w:bCs/>
          <w:color w:val="000000"/>
          <w:sz w:val="28"/>
          <w:szCs w:val="28"/>
          <w:lang w:val="uk-UA"/>
        </w:rPr>
        <w:t xml:space="preserve">ПРОГРАМА </w:t>
      </w:r>
      <w:r w:rsidRPr="00075764">
        <w:rPr>
          <w:bCs/>
          <w:color w:val="000000"/>
          <w:sz w:val="28"/>
          <w:szCs w:val="28"/>
        </w:rPr>
        <w:t xml:space="preserve">НАВЧАЛЬНОЇ ДИСЦИПЛІНИ ТА </w:t>
      </w:r>
      <w:r w:rsidRPr="00075764">
        <w:rPr>
          <w:bCs/>
          <w:color w:val="000000"/>
          <w:spacing w:val="-2"/>
          <w:sz w:val="28"/>
          <w:szCs w:val="28"/>
        </w:rPr>
        <w:t>РОБОЧА ПРОГРАМА НАВЧАЛЬНОЇ ДИСЦИПЛІНИ</w:t>
      </w:r>
    </w:p>
    <w:p w:rsidR="009C4E1E" w:rsidRDefault="009C4E1E" w:rsidP="009C4E1E">
      <w:pPr>
        <w:shd w:val="clear" w:color="auto" w:fill="FFFFFF"/>
        <w:spacing w:line="360" w:lineRule="auto"/>
        <w:ind w:right="57" w:firstLine="57"/>
        <w:jc w:val="center"/>
        <w:rPr>
          <w:bCs/>
          <w:color w:val="000000"/>
          <w:spacing w:val="-2"/>
          <w:sz w:val="28"/>
          <w:szCs w:val="28"/>
          <w:lang w:val="uk-UA"/>
        </w:rPr>
      </w:pPr>
    </w:p>
    <w:p w:rsidR="009C4E1E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bCs/>
          <w:color w:val="000000"/>
          <w:spacing w:val="-2"/>
          <w:sz w:val="28"/>
          <w:szCs w:val="28"/>
          <w:lang w:val="uk-UA"/>
        </w:rPr>
      </w:pPr>
    </w:p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center"/>
      </w:pPr>
      <w:r w:rsidRPr="00075764">
        <w:rPr>
          <w:color w:val="000000"/>
          <w:spacing w:val="3"/>
          <w:sz w:val="38"/>
          <w:szCs w:val="38"/>
        </w:rPr>
        <w:t>«</w:t>
      </w:r>
      <w:r>
        <w:rPr>
          <w:color w:val="000000"/>
          <w:spacing w:val="3"/>
          <w:sz w:val="38"/>
          <w:szCs w:val="38"/>
          <w:lang w:val="uk-UA"/>
        </w:rPr>
        <w:t xml:space="preserve">Особливості обліку в  міському господарстві та будівництві» </w:t>
      </w:r>
      <w:r w:rsidRPr="00075764">
        <w:rPr>
          <w:color w:val="000000"/>
          <w:spacing w:val="3"/>
          <w:sz w:val="38"/>
          <w:szCs w:val="38"/>
        </w:rPr>
        <w:t>»</w:t>
      </w:r>
    </w:p>
    <w:p w:rsidR="009C4E1E" w:rsidRPr="004D009B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i/>
          <w:lang w:val="uk-UA"/>
        </w:rPr>
      </w:pPr>
      <w:r w:rsidRPr="004D009B">
        <w:rPr>
          <w:i/>
          <w:color w:val="000000"/>
          <w:sz w:val="28"/>
          <w:szCs w:val="28"/>
        </w:rPr>
        <w:t xml:space="preserve">(для </w:t>
      </w:r>
      <w:r>
        <w:rPr>
          <w:i/>
          <w:color w:val="000000"/>
          <w:sz w:val="28"/>
          <w:szCs w:val="28"/>
          <w:lang w:val="uk-UA"/>
        </w:rPr>
        <w:t xml:space="preserve"> случачів другої висшої освіті  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спеціальністі </w:t>
      </w:r>
      <w:r w:rsidRPr="004D009B">
        <w:rPr>
          <w:i/>
          <w:color w:val="000000"/>
          <w:spacing w:val="-1"/>
          <w:sz w:val="28"/>
          <w:szCs w:val="28"/>
          <w:lang w:val="uk-UA"/>
        </w:rPr>
        <w:t>7.0</w:t>
      </w:r>
      <w:r>
        <w:rPr>
          <w:i/>
          <w:color w:val="000000"/>
          <w:spacing w:val="-1"/>
          <w:sz w:val="28"/>
          <w:szCs w:val="28"/>
          <w:lang w:val="uk-UA"/>
        </w:rPr>
        <w:t>5</w:t>
      </w:r>
      <w:r w:rsidRPr="004D009B">
        <w:rPr>
          <w:i/>
          <w:color w:val="000000"/>
          <w:spacing w:val="-1"/>
          <w:sz w:val="28"/>
          <w:szCs w:val="28"/>
          <w:lang w:val="uk-UA"/>
        </w:rPr>
        <w:t>0</w:t>
      </w:r>
      <w:r>
        <w:rPr>
          <w:i/>
          <w:color w:val="000000"/>
          <w:spacing w:val="-1"/>
          <w:sz w:val="28"/>
          <w:szCs w:val="28"/>
          <w:lang w:val="uk-UA"/>
        </w:rPr>
        <w:t>106</w:t>
      </w:r>
      <w:r w:rsidRPr="004D009B">
        <w:rPr>
          <w:i/>
          <w:color w:val="000000"/>
          <w:spacing w:val="-1"/>
          <w:sz w:val="28"/>
          <w:szCs w:val="28"/>
        </w:rPr>
        <w:t xml:space="preserve"> - «Обл</w:t>
      </w:r>
      <w:r>
        <w:rPr>
          <w:i/>
          <w:color w:val="000000"/>
          <w:spacing w:val="-1"/>
          <w:sz w:val="28"/>
          <w:szCs w:val="28"/>
          <w:lang w:val="uk-UA"/>
        </w:rPr>
        <w:t>ік</w:t>
      </w:r>
      <w:r w:rsidRPr="004D009B">
        <w:rPr>
          <w:i/>
          <w:color w:val="000000"/>
          <w:spacing w:val="-1"/>
          <w:sz w:val="28"/>
          <w:szCs w:val="28"/>
        </w:rPr>
        <w:t xml:space="preserve"> </w:t>
      </w:r>
      <w:r w:rsidRPr="004D009B">
        <w:rPr>
          <w:i/>
          <w:color w:val="000000"/>
          <w:spacing w:val="-1"/>
          <w:sz w:val="28"/>
          <w:szCs w:val="28"/>
          <w:lang w:val="en-US"/>
        </w:rPr>
        <w:t>i</w:t>
      </w:r>
      <w:r w:rsidRPr="004D009B">
        <w:rPr>
          <w:i/>
          <w:color w:val="000000"/>
          <w:spacing w:val="-1"/>
          <w:sz w:val="28"/>
          <w:szCs w:val="28"/>
        </w:rPr>
        <w:t xml:space="preserve"> аудит»</w:t>
      </w:r>
      <w:r w:rsidRPr="004D009B">
        <w:rPr>
          <w:i/>
          <w:color w:val="000000"/>
          <w:spacing w:val="-1"/>
          <w:sz w:val="28"/>
          <w:szCs w:val="28"/>
          <w:lang w:val="uk-UA"/>
        </w:rPr>
        <w:t>)</w:t>
      </w:r>
    </w:p>
    <w:p w:rsidR="009C4E1E" w:rsidRPr="004D009B" w:rsidRDefault="009C4E1E" w:rsidP="009C4E1E">
      <w:pPr>
        <w:spacing w:line="360" w:lineRule="auto"/>
        <w:ind w:right="57" w:firstLine="57"/>
        <w:jc w:val="both"/>
        <w:rPr>
          <w:i/>
        </w:rPr>
      </w:pPr>
    </w:p>
    <w:p w:rsidR="009C4E1E" w:rsidRPr="004D009B" w:rsidRDefault="009C4E1E" w:rsidP="009C4E1E">
      <w:pPr>
        <w:spacing w:line="360" w:lineRule="auto"/>
        <w:ind w:right="57" w:firstLine="57"/>
        <w:jc w:val="both"/>
      </w:pPr>
    </w:p>
    <w:p w:rsidR="009C4E1E" w:rsidRPr="004D009B" w:rsidRDefault="009C4E1E" w:rsidP="009C4E1E">
      <w:pPr>
        <w:spacing w:line="360" w:lineRule="auto"/>
        <w:ind w:right="57" w:firstLine="57"/>
        <w:jc w:val="both"/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Default="009C4E1E" w:rsidP="009C4E1E">
      <w:pPr>
        <w:spacing w:line="360" w:lineRule="auto"/>
        <w:ind w:right="57" w:firstLine="57"/>
        <w:jc w:val="both"/>
        <w:rPr>
          <w:lang w:val="uk-UA"/>
        </w:rPr>
      </w:pPr>
    </w:p>
    <w:p w:rsidR="009C4E1E" w:rsidRPr="004D009B" w:rsidRDefault="009C4E1E" w:rsidP="009C4E1E">
      <w:pPr>
        <w:spacing w:line="360" w:lineRule="auto"/>
        <w:ind w:right="57" w:firstLine="57"/>
        <w:jc w:val="both"/>
      </w:pPr>
    </w:p>
    <w:p w:rsidR="009C4E1E" w:rsidRDefault="009C4E1E" w:rsidP="009C4E1E">
      <w:pPr>
        <w:tabs>
          <w:tab w:val="left" w:pos="4185"/>
        </w:tabs>
        <w:spacing w:line="360" w:lineRule="auto"/>
        <w:ind w:right="57" w:firstLine="57"/>
        <w:jc w:val="center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</w:rPr>
        <w:t>Харків</w:t>
      </w:r>
    </w:p>
    <w:p w:rsidR="009C4E1E" w:rsidRDefault="009C4E1E" w:rsidP="009C4E1E">
      <w:pPr>
        <w:tabs>
          <w:tab w:val="left" w:pos="4185"/>
        </w:tabs>
        <w:spacing w:line="360" w:lineRule="auto"/>
        <w:ind w:right="57" w:firstLine="57"/>
        <w:jc w:val="center"/>
        <w:rPr>
          <w:color w:val="000000"/>
          <w:spacing w:val="2"/>
          <w:sz w:val="28"/>
          <w:szCs w:val="28"/>
          <w:lang w:val="uk-UA"/>
        </w:rPr>
      </w:pPr>
      <w:r w:rsidRPr="009C4E1E">
        <w:rPr>
          <w:color w:val="000000"/>
          <w:spacing w:val="2"/>
          <w:sz w:val="28"/>
          <w:szCs w:val="28"/>
          <w:lang w:val="uk-UA"/>
        </w:rPr>
        <w:t>ХНАМГ</w:t>
      </w:r>
    </w:p>
    <w:p w:rsidR="009C4E1E" w:rsidRPr="00670B7D" w:rsidRDefault="009C4E1E" w:rsidP="009C4E1E">
      <w:pPr>
        <w:tabs>
          <w:tab w:val="left" w:pos="4185"/>
        </w:tabs>
        <w:spacing w:line="360" w:lineRule="auto"/>
        <w:ind w:right="57" w:firstLine="57"/>
        <w:jc w:val="center"/>
        <w:rPr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2013</w:t>
      </w:r>
    </w:p>
    <w:p w:rsidR="009C4E1E" w:rsidRPr="009C4E1E" w:rsidRDefault="009C4E1E" w:rsidP="009C4E1E">
      <w:pPr>
        <w:shd w:val="clear" w:color="auto" w:fill="FFFFFF"/>
        <w:spacing w:before="4642"/>
        <w:ind w:right="77" w:firstLine="57"/>
        <w:jc w:val="both"/>
        <w:rPr>
          <w:lang w:val="uk-UA"/>
        </w:rPr>
        <w:sectPr w:rsidR="009C4E1E" w:rsidRPr="009C4E1E" w:rsidSect="009C4E1E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sz w:val="28"/>
          <w:szCs w:val="28"/>
          <w:lang w:val="uk-UA"/>
        </w:rPr>
      </w:pPr>
      <w:r w:rsidRPr="009C4E1E">
        <w:rPr>
          <w:color w:val="000000"/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Pr="009C4E1E">
        <w:rPr>
          <w:color w:val="000000"/>
          <w:spacing w:val="2"/>
          <w:sz w:val="28"/>
          <w:szCs w:val="28"/>
          <w:lang w:val="uk-UA"/>
        </w:rPr>
        <w:t>«</w:t>
      </w:r>
      <w:r>
        <w:rPr>
          <w:color w:val="000000"/>
          <w:spacing w:val="2"/>
          <w:sz w:val="28"/>
          <w:szCs w:val="28"/>
          <w:lang w:val="uk-UA"/>
        </w:rPr>
        <w:t>Особливості обіку в міському господарстві та будівницві»</w:t>
      </w:r>
      <w:r w:rsidRPr="009C4E1E">
        <w:rPr>
          <w:color w:val="000000"/>
          <w:spacing w:val="2"/>
          <w:sz w:val="28"/>
          <w:szCs w:val="28"/>
          <w:lang w:val="uk-UA"/>
        </w:rPr>
        <w:t xml:space="preserve">» (для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670B7D">
        <w:rPr>
          <w:color w:val="000000"/>
          <w:sz w:val="28"/>
          <w:szCs w:val="28"/>
          <w:lang w:val="uk-UA"/>
        </w:rPr>
        <w:t xml:space="preserve">случачів другої висшої освіті  </w:t>
      </w:r>
      <w:r w:rsidRPr="00670B7D">
        <w:rPr>
          <w:color w:val="000000"/>
          <w:spacing w:val="-1"/>
          <w:sz w:val="28"/>
          <w:szCs w:val="28"/>
          <w:lang w:val="uk-UA"/>
        </w:rPr>
        <w:t>спеціальністі</w:t>
      </w:r>
      <w:r>
        <w:rPr>
          <w:i/>
          <w:color w:val="000000"/>
          <w:spacing w:val="-1"/>
          <w:sz w:val="28"/>
          <w:szCs w:val="28"/>
          <w:lang w:val="uk-UA"/>
        </w:rPr>
        <w:t xml:space="preserve"> </w:t>
      </w:r>
      <w:r w:rsidRPr="004D009B">
        <w:rPr>
          <w:i/>
          <w:color w:val="000000"/>
          <w:spacing w:val="-1"/>
          <w:sz w:val="28"/>
          <w:szCs w:val="28"/>
          <w:lang w:val="uk-UA"/>
        </w:rPr>
        <w:t>7.0</w:t>
      </w:r>
      <w:r>
        <w:rPr>
          <w:i/>
          <w:color w:val="000000"/>
          <w:spacing w:val="-1"/>
          <w:sz w:val="28"/>
          <w:szCs w:val="28"/>
          <w:lang w:val="uk-UA"/>
        </w:rPr>
        <w:t>5</w:t>
      </w:r>
      <w:r w:rsidRPr="004D009B">
        <w:rPr>
          <w:i/>
          <w:color w:val="000000"/>
          <w:spacing w:val="-1"/>
          <w:sz w:val="28"/>
          <w:szCs w:val="28"/>
          <w:lang w:val="uk-UA"/>
        </w:rPr>
        <w:t>0</w:t>
      </w:r>
      <w:r>
        <w:rPr>
          <w:i/>
          <w:color w:val="000000"/>
          <w:spacing w:val="-1"/>
          <w:sz w:val="28"/>
          <w:szCs w:val="28"/>
          <w:lang w:val="uk-UA"/>
        </w:rPr>
        <w:t>106</w:t>
      </w:r>
      <w:r w:rsidRPr="009C4E1E">
        <w:rPr>
          <w:i/>
          <w:color w:val="000000"/>
          <w:spacing w:val="-1"/>
          <w:sz w:val="28"/>
          <w:szCs w:val="28"/>
          <w:lang w:val="uk-UA"/>
        </w:rPr>
        <w:t xml:space="preserve"> - </w:t>
      </w:r>
      <w:r w:rsidRPr="009C4E1E">
        <w:rPr>
          <w:color w:val="000000"/>
          <w:spacing w:val="-1"/>
          <w:sz w:val="28"/>
          <w:szCs w:val="28"/>
          <w:lang w:val="uk-UA"/>
        </w:rPr>
        <w:t>«Обл</w:t>
      </w:r>
      <w:r w:rsidRPr="00075764">
        <w:rPr>
          <w:color w:val="000000"/>
          <w:spacing w:val="-1"/>
          <w:sz w:val="28"/>
          <w:szCs w:val="28"/>
          <w:lang w:val="uk-UA"/>
        </w:rPr>
        <w:t>ік</w:t>
      </w:r>
      <w:r w:rsidRPr="009C4E1E">
        <w:rPr>
          <w:color w:val="000000"/>
          <w:spacing w:val="-1"/>
          <w:sz w:val="28"/>
          <w:szCs w:val="28"/>
          <w:lang w:val="uk-UA"/>
        </w:rPr>
        <w:t xml:space="preserve"> </w:t>
      </w:r>
      <w:r w:rsidRPr="00075764">
        <w:rPr>
          <w:color w:val="000000"/>
          <w:spacing w:val="-1"/>
          <w:sz w:val="28"/>
          <w:szCs w:val="28"/>
          <w:lang w:val="en-US"/>
        </w:rPr>
        <w:t>i</w:t>
      </w:r>
      <w:r w:rsidRPr="009C4E1E">
        <w:rPr>
          <w:color w:val="000000"/>
          <w:spacing w:val="-1"/>
          <w:sz w:val="28"/>
          <w:szCs w:val="28"/>
          <w:lang w:val="uk-UA"/>
        </w:rPr>
        <w:t xml:space="preserve"> аудит</w:t>
      </w:r>
      <w:r w:rsidRPr="009C4E1E">
        <w:rPr>
          <w:i/>
          <w:color w:val="000000"/>
          <w:spacing w:val="-1"/>
          <w:sz w:val="28"/>
          <w:szCs w:val="28"/>
          <w:lang w:val="uk-UA"/>
        </w:rPr>
        <w:t>»</w:t>
      </w:r>
      <w:r w:rsidRPr="00075764">
        <w:rPr>
          <w:i/>
          <w:color w:val="000000"/>
          <w:spacing w:val="-1"/>
          <w:sz w:val="28"/>
          <w:szCs w:val="28"/>
          <w:lang w:val="uk-UA"/>
        </w:rPr>
        <w:t xml:space="preserve">) </w:t>
      </w:r>
      <w:r w:rsidRPr="00075764">
        <w:rPr>
          <w:color w:val="000000"/>
          <w:spacing w:val="-1"/>
          <w:sz w:val="28"/>
          <w:szCs w:val="28"/>
          <w:lang w:val="uk-UA"/>
        </w:rPr>
        <w:t xml:space="preserve">Харк.нац ак міськ.госп: укладач О.В. </w:t>
      </w:r>
      <w:r>
        <w:rPr>
          <w:sz w:val="28"/>
          <w:szCs w:val="28"/>
          <w:lang w:val="uk-UA"/>
        </w:rPr>
        <w:t>Жемеренко .-Харків.,ХНАМГ, 2013</w:t>
      </w:r>
      <w:r w:rsidRPr="00075764">
        <w:rPr>
          <w:sz w:val="28"/>
          <w:szCs w:val="28"/>
          <w:lang w:val="uk-UA"/>
        </w:rPr>
        <w:t>-24с</w:t>
      </w:r>
    </w:p>
    <w:p w:rsidR="009C4E1E" w:rsidRPr="009C4E1E" w:rsidRDefault="009C4E1E" w:rsidP="009C4E1E">
      <w:pPr>
        <w:spacing w:line="360" w:lineRule="auto"/>
        <w:ind w:right="57" w:firstLine="57"/>
        <w:jc w:val="both"/>
        <w:rPr>
          <w:i/>
          <w:sz w:val="28"/>
          <w:szCs w:val="28"/>
          <w:lang w:val="uk-UA"/>
        </w:rPr>
      </w:pPr>
    </w:p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sz w:val="28"/>
          <w:szCs w:val="28"/>
          <w:lang w:val="uk-UA"/>
        </w:rPr>
      </w:pPr>
      <w:r w:rsidRPr="00075764">
        <w:rPr>
          <w:color w:val="000000"/>
          <w:spacing w:val="1"/>
          <w:sz w:val="28"/>
          <w:szCs w:val="28"/>
        </w:rPr>
        <w:t xml:space="preserve">Укладач: </w:t>
      </w:r>
      <w:r w:rsidRPr="00075764">
        <w:rPr>
          <w:color w:val="000000"/>
          <w:spacing w:val="1"/>
          <w:sz w:val="28"/>
          <w:szCs w:val="28"/>
          <w:lang w:val="uk-UA"/>
        </w:rPr>
        <w:t>О.В.Жемеренко</w:t>
      </w:r>
    </w:p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sz w:val="28"/>
          <w:szCs w:val="28"/>
        </w:rPr>
      </w:pPr>
      <w:r w:rsidRPr="00075764">
        <w:rPr>
          <w:color w:val="000000"/>
          <w:spacing w:val="1"/>
          <w:sz w:val="28"/>
          <w:szCs w:val="28"/>
        </w:rPr>
        <w:t xml:space="preserve">Програми побудовані  за вимогами кредитно-модульної системи організації </w:t>
      </w:r>
      <w:r w:rsidRPr="00075764">
        <w:rPr>
          <w:color w:val="000000"/>
          <w:spacing w:val="-1"/>
          <w:sz w:val="28"/>
          <w:szCs w:val="28"/>
        </w:rPr>
        <w:t>навчального процесу.</w:t>
      </w:r>
    </w:p>
    <w:p w:rsidR="009C4E1E" w:rsidRPr="00075764" w:rsidRDefault="009C4E1E" w:rsidP="009C4E1E">
      <w:pPr>
        <w:shd w:val="clear" w:color="auto" w:fill="FFFFFF"/>
        <w:spacing w:line="360" w:lineRule="auto"/>
        <w:ind w:right="57" w:firstLine="57"/>
        <w:jc w:val="both"/>
        <w:rPr>
          <w:color w:val="000000"/>
          <w:spacing w:val="1"/>
          <w:sz w:val="28"/>
          <w:szCs w:val="28"/>
          <w:lang w:val="uk-UA"/>
        </w:rPr>
      </w:pPr>
      <w:r w:rsidRPr="00075764">
        <w:rPr>
          <w:color w:val="000000"/>
          <w:spacing w:val="1"/>
          <w:sz w:val="28"/>
          <w:szCs w:val="28"/>
        </w:rPr>
        <w:t>Рецензент:</w:t>
      </w:r>
      <w:r w:rsidRPr="00075764">
        <w:rPr>
          <w:color w:val="000000"/>
          <w:spacing w:val="1"/>
          <w:sz w:val="28"/>
          <w:szCs w:val="28"/>
          <w:lang w:val="uk-UA"/>
        </w:rPr>
        <w:t xml:space="preserve">  д. е. н.    Васильев О.В</w:t>
      </w:r>
      <w:r w:rsidRPr="00075764">
        <w:rPr>
          <w:color w:val="000000"/>
          <w:spacing w:val="1"/>
          <w:sz w:val="28"/>
          <w:szCs w:val="28"/>
        </w:rPr>
        <w:t xml:space="preserve"> </w:t>
      </w:r>
    </w:p>
    <w:p w:rsidR="00777F0A" w:rsidRPr="009C4E1E" w:rsidRDefault="00777F0A">
      <w:pPr>
        <w:rPr>
          <w:lang w:val="uk-UA"/>
        </w:rPr>
      </w:pPr>
    </w:p>
    <w:sectPr w:rsidR="00777F0A" w:rsidRPr="009C4E1E" w:rsidSect="009C4E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C4E1E"/>
    <w:rsid w:val="00192CED"/>
    <w:rsid w:val="00496EB9"/>
    <w:rsid w:val="005C2F5F"/>
    <w:rsid w:val="00777F0A"/>
    <w:rsid w:val="00821A47"/>
    <w:rsid w:val="009C4E1E"/>
    <w:rsid w:val="009C72AE"/>
    <w:rsid w:val="00C61661"/>
    <w:rsid w:val="00D42FF6"/>
    <w:rsid w:val="00EC59FB"/>
    <w:rsid w:val="00F3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2012-11-19T19:37:00Z</dcterms:created>
  <dcterms:modified xsi:type="dcterms:W3CDTF">2012-11-19T19:37:00Z</dcterms:modified>
</cp:coreProperties>
</file>